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C2C" w:rsidRDefault="00B32C2C" w:rsidP="00D26BE8">
      <w:pPr>
        <w:autoSpaceDE w:val="0"/>
        <w:autoSpaceDN w:val="0"/>
        <w:adjustRightInd w:val="0"/>
        <w:jc w:val="center"/>
        <w:rPr>
          <w:rFonts w:ascii="Monaco" w:hAnsi="Monaco" w:cs="Arial"/>
          <w:b/>
          <w:bCs/>
          <w:color w:val="000000"/>
        </w:rPr>
      </w:pPr>
    </w:p>
    <w:p w:rsidR="00D26BE8" w:rsidRPr="00490344" w:rsidRDefault="00D26BE8" w:rsidP="00D26BE8">
      <w:pPr>
        <w:autoSpaceDE w:val="0"/>
        <w:autoSpaceDN w:val="0"/>
        <w:adjustRightInd w:val="0"/>
        <w:jc w:val="center"/>
        <w:rPr>
          <w:rFonts w:ascii="Monaco" w:hAnsi="Monaco" w:cs="Arial"/>
          <w:b/>
          <w:bCs/>
          <w:color w:val="000000"/>
        </w:rPr>
      </w:pPr>
      <w:r w:rsidRPr="00490344">
        <w:rPr>
          <w:rFonts w:ascii="Monaco" w:hAnsi="Monaco" w:cs="Arial"/>
          <w:b/>
          <w:bCs/>
          <w:color w:val="000000"/>
        </w:rPr>
        <w:t>INFORMACJA DLA PACJENTA PRZED SZPITALNYM LECZENIEM CHIRURGICZNYM</w:t>
      </w:r>
    </w:p>
    <w:p w:rsidR="00D26BE8" w:rsidRPr="00490344" w:rsidRDefault="00D26BE8" w:rsidP="00D26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onaco" w:hAnsi="Monaco" w:cs="Arial"/>
          <w:color w:val="000000"/>
          <w:sz w:val="18"/>
          <w:szCs w:val="18"/>
        </w:rPr>
      </w:pPr>
    </w:p>
    <w:p w:rsidR="00D26BE8" w:rsidRPr="00490344" w:rsidRDefault="00D26BE8" w:rsidP="00D26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onaco" w:hAnsi="Monaco" w:cs="Arial"/>
          <w:b/>
          <w:bCs/>
          <w:color w:val="000000"/>
          <w:sz w:val="18"/>
          <w:szCs w:val="18"/>
        </w:rPr>
      </w:pPr>
      <w:r w:rsidRPr="00490344">
        <w:rPr>
          <w:rFonts w:ascii="Monaco" w:hAnsi="Monaco" w:cs="Arial"/>
          <w:b/>
          <w:bCs/>
          <w:color w:val="000000"/>
          <w:sz w:val="18"/>
          <w:szCs w:val="18"/>
        </w:rPr>
        <w:t>PRZYGOTOWANIE</w:t>
      </w:r>
    </w:p>
    <w:p w:rsidR="00D26BE8" w:rsidRPr="00490344" w:rsidRDefault="00D26BE8" w:rsidP="00D26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aco" w:hAnsi="Monaco" w:cs="Arial"/>
          <w:color w:val="000000"/>
          <w:sz w:val="16"/>
          <w:szCs w:val="16"/>
        </w:rPr>
      </w:pPr>
      <w:r w:rsidRPr="00490344">
        <w:rPr>
          <w:rFonts w:ascii="Monaco" w:hAnsi="Monaco" w:cs="Arial"/>
          <w:color w:val="000000"/>
          <w:sz w:val="16"/>
          <w:szCs w:val="16"/>
        </w:rPr>
        <w:t>W czasie pierwszej rozmowy z chirurgiem plastycznym, mają Państwo możliwość określenia swoich życzeń i oczekiwań. Specjalista poinformuje, czy pacjent kwalifikuje się do operacji, opowie o możliwościach wykonania zabiegu, ustali razem z pacjentem rodzaj znieczulenia (miejscowe lub ogólne), omówi sprawy medyczne i zdrowotne, poinformuje o możliwych komplikacjach związanych z zabiegiem.</w:t>
      </w:r>
    </w:p>
    <w:p w:rsidR="00D26BE8" w:rsidRPr="00490344" w:rsidRDefault="00D26BE8" w:rsidP="00D26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aco" w:hAnsi="Monaco" w:cs="Arial"/>
          <w:color w:val="FC101B"/>
          <w:sz w:val="16"/>
          <w:szCs w:val="16"/>
        </w:rPr>
      </w:pPr>
    </w:p>
    <w:p w:rsidR="00D26BE8" w:rsidRPr="00490344" w:rsidRDefault="00D26BE8" w:rsidP="00D26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aco" w:hAnsi="Monaco" w:cs="Arial"/>
          <w:color w:val="000000"/>
          <w:sz w:val="16"/>
          <w:szCs w:val="16"/>
        </w:rPr>
      </w:pPr>
      <w:r w:rsidRPr="00490344">
        <w:rPr>
          <w:rFonts w:ascii="Monaco" w:hAnsi="Monaco" w:cs="Arial"/>
          <w:color w:val="000000"/>
          <w:sz w:val="16"/>
          <w:szCs w:val="16"/>
        </w:rPr>
        <w:t>Jeżeli zabieg wykonywany jest w znieczuleniu miejscowym u pacjentów bez obciążeń w wywiadzie zwykle nie wykonuje się przed tego typu operacją badań dodatkowych. Niemniej jednak lekarz czasami może zlecić wykonanie rutynowych badań laboratoryjnymi.</w:t>
      </w:r>
    </w:p>
    <w:p w:rsidR="00D26BE8" w:rsidRPr="00490344" w:rsidRDefault="00D26BE8" w:rsidP="00D26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aco" w:hAnsi="Monaco" w:cs="Arial"/>
          <w:color w:val="000000"/>
          <w:sz w:val="18"/>
          <w:szCs w:val="18"/>
        </w:rPr>
      </w:pPr>
    </w:p>
    <w:p w:rsidR="00D26BE8" w:rsidRPr="00490344" w:rsidRDefault="00D26BE8" w:rsidP="00D26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Monaco" w:hAnsi="Monaco" w:cs="Arial"/>
          <w:color w:val="000000"/>
          <w:sz w:val="18"/>
          <w:szCs w:val="18"/>
        </w:rPr>
      </w:pPr>
      <w:r w:rsidRPr="00490344">
        <w:rPr>
          <w:rFonts w:ascii="Monaco" w:hAnsi="Monaco" w:cs="Arial"/>
          <w:b/>
          <w:bCs/>
          <w:color w:val="000000"/>
          <w:sz w:val="18"/>
          <w:szCs w:val="18"/>
        </w:rPr>
        <w:t>TERMIN OPERACJI:</w:t>
      </w:r>
      <w:r w:rsidRPr="00490344">
        <w:rPr>
          <w:rFonts w:ascii="Monaco" w:hAnsi="Monaco" w:cs="Arial"/>
          <w:color w:val="000000"/>
          <w:sz w:val="18"/>
          <w:szCs w:val="18"/>
        </w:rPr>
        <w:t xml:space="preserve"> _________________________</w:t>
      </w:r>
      <w:r w:rsidR="00490344">
        <w:rPr>
          <w:rFonts w:ascii="Monaco" w:hAnsi="Monaco" w:cs="Arial"/>
          <w:color w:val="000000"/>
          <w:sz w:val="18"/>
          <w:szCs w:val="18"/>
        </w:rPr>
        <w:t>_________________</w:t>
      </w:r>
      <w:r w:rsidRPr="00490344">
        <w:rPr>
          <w:rFonts w:ascii="Monaco" w:hAnsi="Monaco" w:cs="Arial"/>
          <w:color w:val="000000"/>
          <w:sz w:val="18"/>
          <w:szCs w:val="18"/>
        </w:rPr>
        <w:t>godzina___________________</w:t>
      </w:r>
    </w:p>
    <w:p w:rsidR="00D26BE8" w:rsidRPr="00490344" w:rsidRDefault="00D26BE8" w:rsidP="00D26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Monaco" w:hAnsi="Monaco" w:cs="Arial"/>
          <w:color w:val="000000"/>
          <w:sz w:val="18"/>
          <w:szCs w:val="18"/>
        </w:rPr>
      </w:pPr>
      <w:r w:rsidRPr="00490344">
        <w:rPr>
          <w:rFonts w:ascii="Monaco" w:hAnsi="Monaco" w:cs="Arial"/>
          <w:b/>
          <w:bCs/>
          <w:color w:val="000000"/>
          <w:sz w:val="18"/>
          <w:szCs w:val="18"/>
        </w:rPr>
        <w:t>RODZAJ ZABIEGU:</w:t>
      </w:r>
      <w:r w:rsidRPr="00490344">
        <w:rPr>
          <w:rFonts w:ascii="Monaco" w:hAnsi="Monaco" w:cs="Arial"/>
          <w:color w:val="000000"/>
          <w:sz w:val="18"/>
          <w:szCs w:val="18"/>
        </w:rPr>
        <w:t xml:space="preserve"> ___________________________________________________</w:t>
      </w:r>
      <w:r w:rsidR="00490344">
        <w:rPr>
          <w:rFonts w:ascii="Monaco" w:hAnsi="Monaco" w:cs="Arial"/>
          <w:color w:val="000000"/>
          <w:sz w:val="18"/>
          <w:szCs w:val="18"/>
        </w:rPr>
        <w:t>__________________</w:t>
      </w:r>
    </w:p>
    <w:p w:rsidR="00D26BE8" w:rsidRPr="00490344" w:rsidRDefault="00D26BE8" w:rsidP="00D26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Monaco" w:hAnsi="Monaco" w:cs="Arial"/>
          <w:color w:val="000000"/>
          <w:sz w:val="18"/>
          <w:szCs w:val="18"/>
        </w:rPr>
      </w:pPr>
      <w:r w:rsidRPr="00490344">
        <w:rPr>
          <w:rFonts w:ascii="Monaco" w:hAnsi="Monaco" w:cs="Arial"/>
          <w:color w:val="000000"/>
          <w:sz w:val="18"/>
          <w:szCs w:val="18"/>
        </w:rPr>
        <w:t>____________________________________________________________________</w:t>
      </w:r>
      <w:r w:rsidR="00490344">
        <w:rPr>
          <w:rFonts w:ascii="Monaco" w:hAnsi="Monaco" w:cs="Arial"/>
          <w:color w:val="000000"/>
          <w:sz w:val="18"/>
          <w:szCs w:val="18"/>
        </w:rPr>
        <w:t>_________________</w:t>
      </w:r>
    </w:p>
    <w:p w:rsidR="00490344" w:rsidRPr="00490344" w:rsidRDefault="00D26BE8" w:rsidP="00D26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Monaco" w:hAnsi="Monaco" w:cs="Arial"/>
          <w:color w:val="000000"/>
          <w:sz w:val="18"/>
          <w:szCs w:val="18"/>
        </w:rPr>
      </w:pPr>
      <w:r w:rsidRPr="00490344">
        <w:rPr>
          <w:rFonts w:ascii="Monaco" w:hAnsi="Monaco" w:cs="Arial"/>
          <w:b/>
          <w:bCs/>
          <w:color w:val="000000"/>
          <w:sz w:val="18"/>
          <w:szCs w:val="18"/>
        </w:rPr>
        <w:t xml:space="preserve">CENA ZABIEGU: </w:t>
      </w:r>
      <w:r w:rsidRPr="00490344">
        <w:rPr>
          <w:rFonts w:ascii="Monaco" w:hAnsi="Monaco" w:cs="Arial"/>
          <w:color w:val="000000"/>
          <w:sz w:val="18"/>
          <w:szCs w:val="18"/>
        </w:rPr>
        <w:t>___________________________________________________________</w:t>
      </w:r>
      <w:r w:rsidR="00490344">
        <w:rPr>
          <w:rFonts w:ascii="Monaco" w:hAnsi="Monaco" w:cs="Arial"/>
          <w:color w:val="000000"/>
          <w:sz w:val="18"/>
          <w:szCs w:val="18"/>
        </w:rPr>
        <w:t>PLN</w:t>
      </w:r>
      <w:r w:rsidRPr="00490344">
        <w:rPr>
          <w:rFonts w:ascii="Monaco" w:hAnsi="Monaco" w:cs="Arial"/>
          <w:color w:val="000000"/>
          <w:sz w:val="18"/>
          <w:szCs w:val="18"/>
        </w:rPr>
        <w:t>_________</w:t>
      </w:r>
    </w:p>
    <w:p w:rsidR="00D26BE8" w:rsidRPr="00490344" w:rsidRDefault="00D26BE8" w:rsidP="00D26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Monaco" w:hAnsi="Monaco" w:cs="Arial"/>
          <w:b/>
          <w:bCs/>
          <w:color w:val="000000"/>
          <w:sz w:val="20"/>
          <w:szCs w:val="20"/>
        </w:rPr>
      </w:pPr>
      <w:r w:rsidRPr="00490344">
        <w:rPr>
          <w:rFonts w:ascii="Monaco" w:hAnsi="Monaco" w:cs="Arial"/>
          <w:b/>
          <w:bCs/>
          <w:color w:val="000000"/>
          <w:sz w:val="20"/>
          <w:szCs w:val="20"/>
        </w:rPr>
        <w:t>BADANIA LABORATORYJNE PRZED ZABIEGIEM [</w:t>
      </w:r>
      <w:r w:rsidR="00DD1894" w:rsidRPr="00490344">
        <w:rPr>
          <w:rFonts w:ascii="Monaco" w:hAnsi="Monaco" w:cs="Arial"/>
          <w:b/>
          <w:bCs/>
          <w:color w:val="000000"/>
          <w:sz w:val="20"/>
          <w:szCs w:val="20"/>
        </w:rPr>
        <w:t xml:space="preserve">do </w:t>
      </w:r>
      <w:r w:rsidRPr="00490344">
        <w:rPr>
          <w:rFonts w:ascii="Monaco" w:hAnsi="Monaco" w:cs="Arial"/>
          <w:b/>
          <w:bCs/>
          <w:color w:val="000000"/>
          <w:sz w:val="20"/>
          <w:szCs w:val="20"/>
        </w:rPr>
        <w:t>10 dni]:</w:t>
      </w:r>
    </w:p>
    <w:p w:rsidR="00D26BE8" w:rsidRPr="00490344" w:rsidRDefault="00D26BE8" w:rsidP="00490344">
      <w:pPr>
        <w:numPr>
          <w:ilvl w:val="0"/>
          <w:numId w:val="1"/>
        </w:numPr>
        <w:tabs>
          <w:tab w:val="left" w:pos="20"/>
          <w:tab w:val="left" w:pos="2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 w:hanging="284"/>
        <w:jc w:val="both"/>
        <w:rPr>
          <w:rFonts w:ascii="Monaco" w:hAnsi="Monaco" w:cs="Arial"/>
          <w:color w:val="000000"/>
          <w:sz w:val="16"/>
          <w:szCs w:val="16"/>
          <w:u w:color="000000"/>
        </w:rPr>
      </w:pPr>
      <w:r w:rsidRPr="00490344">
        <w:rPr>
          <w:rFonts w:ascii="Monaco" w:hAnsi="Monaco" w:cs="Arial"/>
          <w:b/>
          <w:bCs/>
          <w:color w:val="000000"/>
          <w:sz w:val="18"/>
          <w:szCs w:val="18"/>
        </w:rPr>
        <w:t>Oznaczenie grupy krw</w:t>
      </w:r>
      <w:r w:rsidRPr="00490344">
        <w:rPr>
          <w:rFonts w:ascii="Monaco" w:hAnsi="Monaco" w:cs="Arial"/>
          <w:color w:val="000000"/>
          <w:sz w:val="18"/>
          <w:szCs w:val="18"/>
        </w:rPr>
        <w:t>i</w:t>
      </w:r>
      <w:r w:rsidRPr="00490344">
        <w:rPr>
          <w:rFonts w:ascii="Monaco" w:hAnsi="Monaco" w:cs="Arial"/>
          <w:color w:val="000000"/>
          <w:sz w:val="16"/>
          <w:szCs w:val="16"/>
        </w:rPr>
        <w:t xml:space="preserve"> (wiarygodny wynik badania grupy krwi pacjenta*) – jego brak </w:t>
      </w:r>
      <w:r w:rsidR="00490344" w:rsidRPr="00490344">
        <w:rPr>
          <w:rFonts w:ascii="Monaco" w:hAnsi="Monaco" w:cs="Arial"/>
          <w:color w:val="000000"/>
          <w:sz w:val="16"/>
          <w:szCs w:val="16"/>
        </w:rPr>
        <w:t>uniemożliwia</w:t>
      </w:r>
      <w:r w:rsidRPr="00490344">
        <w:rPr>
          <w:rFonts w:ascii="Monaco" w:hAnsi="Monaco" w:cs="Arial"/>
          <w:color w:val="000000"/>
          <w:sz w:val="16"/>
          <w:szCs w:val="16"/>
        </w:rPr>
        <w:t xml:space="preserve"> przeprowadzenie zabiegu - wiarygodny wynik badania grupy krwi pacjenta, zrobiony w Polsce Zgodnie z ROZPORZĄDZENIEM MINISTRA ZDROWIA) z dnia 16 </w:t>
      </w:r>
      <w:r w:rsidR="00490344" w:rsidRPr="00490344">
        <w:rPr>
          <w:rFonts w:ascii="Monaco" w:hAnsi="Monaco" w:cs="Arial"/>
          <w:color w:val="000000"/>
          <w:sz w:val="16"/>
          <w:szCs w:val="16"/>
        </w:rPr>
        <w:t>października</w:t>
      </w:r>
      <w:r w:rsidRPr="00490344">
        <w:rPr>
          <w:rFonts w:ascii="Monaco" w:hAnsi="Monaco" w:cs="Arial"/>
          <w:color w:val="000000"/>
          <w:sz w:val="16"/>
          <w:szCs w:val="16"/>
        </w:rPr>
        <w:t xml:space="preserve"> 2017 r. w sprawie leczenia </w:t>
      </w:r>
      <w:r w:rsidR="00490344" w:rsidRPr="00490344">
        <w:rPr>
          <w:rFonts w:ascii="Monaco" w:hAnsi="Monaco" w:cs="Arial"/>
          <w:color w:val="000000"/>
          <w:sz w:val="16"/>
          <w:szCs w:val="16"/>
        </w:rPr>
        <w:t>krwią</w:t>
      </w:r>
      <w:r w:rsidRPr="00490344">
        <w:rPr>
          <w:rFonts w:ascii="Monaco" w:hAnsi="Monaco" w:cs="Arial"/>
          <w:color w:val="000000"/>
          <w:sz w:val="16"/>
          <w:szCs w:val="16"/>
        </w:rPr>
        <w:t xml:space="preserve">̨ i jej składnikami w podmiotach leczniczych </w:t>
      </w:r>
      <w:r w:rsidR="00490344" w:rsidRPr="00490344">
        <w:rPr>
          <w:rFonts w:ascii="Monaco" w:hAnsi="Monaco" w:cs="Arial"/>
          <w:color w:val="000000"/>
          <w:sz w:val="16"/>
          <w:szCs w:val="16"/>
        </w:rPr>
        <w:t>wykonujących</w:t>
      </w:r>
      <w:r w:rsidRPr="00490344">
        <w:rPr>
          <w:rFonts w:ascii="Monaco" w:hAnsi="Monaco" w:cs="Arial"/>
          <w:color w:val="000000"/>
          <w:sz w:val="16"/>
          <w:szCs w:val="16"/>
        </w:rPr>
        <w:t xml:space="preserve"> </w:t>
      </w:r>
      <w:r w:rsidR="00490344" w:rsidRPr="00490344">
        <w:rPr>
          <w:rFonts w:ascii="Monaco" w:hAnsi="Monaco" w:cs="Arial"/>
          <w:color w:val="000000"/>
          <w:sz w:val="16"/>
          <w:szCs w:val="16"/>
        </w:rPr>
        <w:t>działalność</w:t>
      </w:r>
      <w:r w:rsidRPr="00490344">
        <w:rPr>
          <w:rFonts w:ascii="Monaco" w:hAnsi="Monaco" w:cs="Arial"/>
          <w:color w:val="000000"/>
          <w:sz w:val="16"/>
          <w:szCs w:val="16"/>
        </w:rPr>
        <w:t xml:space="preserve">́ leczniczą w rodzaju stacjonarne i całodobowe </w:t>
      </w:r>
      <w:r w:rsidR="00490344" w:rsidRPr="00490344">
        <w:rPr>
          <w:rFonts w:ascii="Monaco" w:hAnsi="Monaco" w:cs="Arial"/>
          <w:color w:val="000000"/>
          <w:sz w:val="16"/>
          <w:szCs w:val="16"/>
        </w:rPr>
        <w:t>świadczenia</w:t>
      </w:r>
      <w:r w:rsidRPr="00490344">
        <w:rPr>
          <w:rFonts w:ascii="Monaco" w:hAnsi="Monaco" w:cs="Arial"/>
          <w:color w:val="000000"/>
          <w:sz w:val="16"/>
          <w:szCs w:val="16"/>
        </w:rPr>
        <w:t xml:space="preserve"> zdrowotne - </w:t>
      </w:r>
      <w:r w:rsidRPr="00490344">
        <w:rPr>
          <w:rFonts w:ascii="Monaco" w:hAnsi="Monaco" w:cs="Arial"/>
          <w:b/>
          <w:bCs/>
          <w:color w:val="000000"/>
          <w:sz w:val="16"/>
          <w:szCs w:val="16"/>
          <w:u w:val="single" w:color="000000"/>
        </w:rPr>
        <w:t xml:space="preserve">Wiarygodny wynik to </w:t>
      </w:r>
      <w:r w:rsidR="00490344" w:rsidRPr="00490344">
        <w:rPr>
          <w:rFonts w:ascii="Monaco" w:hAnsi="Monaco" w:cs="Arial"/>
          <w:b/>
          <w:bCs/>
          <w:color w:val="000000"/>
          <w:sz w:val="16"/>
          <w:szCs w:val="16"/>
          <w:u w:val="single" w:color="000000"/>
        </w:rPr>
        <w:t>wyłącznie</w:t>
      </w:r>
      <w:r w:rsidRPr="00490344">
        <w:rPr>
          <w:rFonts w:ascii="Monaco" w:hAnsi="Monaco" w:cs="Arial"/>
          <w:b/>
          <w:bCs/>
          <w:color w:val="000000"/>
          <w:sz w:val="16"/>
          <w:szCs w:val="16"/>
          <w:u w:val="single" w:color="000000"/>
        </w:rPr>
        <w:t xml:space="preserve"> wynik grupy krwi oparty na dwóch oznaczeniach wykonanych z dwóch próbek krwi pobranych od tego samego pacjenta w </w:t>
      </w:r>
      <w:r w:rsidR="00490344" w:rsidRPr="00490344">
        <w:rPr>
          <w:rFonts w:ascii="Monaco" w:hAnsi="Monaco" w:cs="Arial"/>
          <w:b/>
          <w:bCs/>
          <w:color w:val="000000"/>
          <w:sz w:val="16"/>
          <w:szCs w:val="16"/>
          <w:u w:val="single" w:color="000000"/>
        </w:rPr>
        <w:t>różnym</w:t>
      </w:r>
      <w:r w:rsidRPr="00490344">
        <w:rPr>
          <w:rFonts w:ascii="Monaco" w:hAnsi="Monaco" w:cs="Arial"/>
          <w:b/>
          <w:bCs/>
          <w:color w:val="000000"/>
          <w:sz w:val="16"/>
          <w:szCs w:val="16"/>
          <w:u w:val="single" w:color="000000"/>
        </w:rPr>
        <w:t xml:space="preserve"> czasie</w:t>
      </w:r>
      <w:r w:rsidRPr="00490344">
        <w:rPr>
          <w:rFonts w:ascii="Monaco" w:hAnsi="Monaco" w:cs="Arial"/>
          <w:color w:val="000000"/>
          <w:sz w:val="16"/>
          <w:szCs w:val="16"/>
          <w:u w:color="000000"/>
        </w:rPr>
        <w:t xml:space="preserve">: 1) wpisany w karcie identyfikacyjnej grupy krwi, której wzór jest </w:t>
      </w:r>
      <w:r w:rsidR="00490344" w:rsidRPr="00490344">
        <w:rPr>
          <w:rFonts w:ascii="Monaco" w:hAnsi="Monaco" w:cs="Arial"/>
          <w:color w:val="000000"/>
          <w:sz w:val="16"/>
          <w:szCs w:val="16"/>
          <w:u w:color="000000"/>
        </w:rPr>
        <w:t>określony</w:t>
      </w:r>
      <w:r w:rsidRPr="00490344">
        <w:rPr>
          <w:rFonts w:ascii="Monaco" w:hAnsi="Monaco" w:cs="Arial"/>
          <w:color w:val="000000"/>
          <w:sz w:val="16"/>
          <w:szCs w:val="16"/>
          <w:u w:color="000000"/>
        </w:rPr>
        <w:t xml:space="preserve"> w </w:t>
      </w:r>
      <w:r w:rsidR="00490344" w:rsidRPr="00490344">
        <w:rPr>
          <w:rFonts w:ascii="Monaco" w:hAnsi="Monaco" w:cs="Arial"/>
          <w:color w:val="000000"/>
          <w:sz w:val="16"/>
          <w:szCs w:val="16"/>
          <w:u w:color="000000"/>
        </w:rPr>
        <w:t>załączniku</w:t>
      </w:r>
      <w:r w:rsidRPr="00490344">
        <w:rPr>
          <w:rFonts w:ascii="Monaco" w:hAnsi="Monaco" w:cs="Arial"/>
          <w:color w:val="000000"/>
          <w:sz w:val="16"/>
          <w:szCs w:val="16"/>
          <w:u w:color="000000"/>
        </w:rPr>
        <w:t xml:space="preserve"> nr 4 do </w:t>
      </w:r>
      <w:r w:rsidR="00490344" w:rsidRPr="00490344">
        <w:rPr>
          <w:rFonts w:ascii="Monaco" w:hAnsi="Monaco" w:cs="Arial"/>
          <w:color w:val="000000"/>
          <w:sz w:val="16"/>
          <w:szCs w:val="16"/>
          <w:u w:color="000000"/>
        </w:rPr>
        <w:t>rozporządzenia</w:t>
      </w:r>
      <w:r w:rsidRPr="00490344">
        <w:rPr>
          <w:rFonts w:ascii="Monaco" w:hAnsi="Monaco" w:cs="Arial"/>
          <w:color w:val="000000"/>
          <w:sz w:val="16"/>
          <w:szCs w:val="16"/>
          <w:u w:color="000000"/>
        </w:rPr>
        <w:t xml:space="preserve"> (karta jest </w:t>
      </w:r>
      <w:r w:rsidR="00490344" w:rsidRPr="00490344">
        <w:rPr>
          <w:rFonts w:ascii="Monaco" w:hAnsi="Monaco" w:cs="Arial"/>
          <w:color w:val="000000"/>
          <w:sz w:val="16"/>
          <w:szCs w:val="16"/>
          <w:u w:color="000000"/>
        </w:rPr>
        <w:t>ważna</w:t>
      </w:r>
      <w:r w:rsidRPr="00490344">
        <w:rPr>
          <w:rFonts w:ascii="Monaco" w:hAnsi="Monaco" w:cs="Arial"/>
          <w:color w:val="000000"/>
          <w:sz w:val="16"/>
          <w:szCs w:val="16"/>
          <w:u w:color="000000"/>
        </w:rPr>
        <w:t xml:space="preserve"> tylko </w:t>
      </w:r>
      <w:r w:rsidR="00490344" w:rsidRPr="00490344">
        <w:rPr>
          <w:rFonts w:ascii="Monaco" w:hAnsi="Monaco" w:cs="Arial"/>
          <w:color w:val="000000"/>
          <w:sz w:val="16"/>
          <w:szCs w:val="16"/>
          <w:u w:color="000000"/>
        </w:rPr>
        <w:t>łącznie</w:t>
      </w:r>
      <w:r w:rsidRPr="00490344">
        <w:rPr>
          <w:rFonts w:ascii="Monaco" w:hAnsi="Monaco" w:cs="Arial"/>
          <w:color w:val="000000"/>
          <w:sz w:val="16"/>
          <w:szCs w:val="16"/>
          <w:u w:color="000000"/>
        </w:rPr>
        <w:t xml:space="preserve"> z dokumentem </w:t>
      </w:r>
      <w:r w:rsidR="00490344" w:rsidRPr="00490344">
        <w:rPr>
          <w:rFonts w:ascii="Monaco" w:hAnsi="Monaco" w:cs="Arial"/>
          <w:color w:val="000000"/>
          <w:sz w:val="16"/>
          <w:szCs w:val="16"/>
          <w:u w:color="000000"/>
        </w:rPr>
        <w:t>tożsamości</w:t>
      </w:r>
      <w:r w:rsidRPr="00490344">
        <w:rPr>
          <w:rFonts w:ascii="Monaco" w:hAnsi="Monaco" w:cs="Arial"/>
          <w:color w:val="000000"/>
          <w:sz w:val="16"/>
          <w:szCs w:val="16"/>
          <w:u w:color="000000"/>
        </w:rPr>
        <w:t xml:space="preserve">), albo 2) wpisany w legitymacji </w:t>
      </w:r>
      <w:r w:rsidR="00490344" w:rsidRPr="00490344">
        <w:rPr>
          <w:rFonts w:ascii="Monaco" w:hAnsi="Monaco" w:cs="Arial"/>
          <w:color w:val="000000"/>
          <w:sz w:val="16"/>
          <w:szCs w:val="16"/>
          <w:u w:color="000000"/>
        </w:rPr>
        <w:t>służbowej</w:t>
      </w:r>
      <w:r w:rsidRPr="00490344">
        <w:rPr>
          <w:rFonts w:ascii="Monaco" w:hAnsi="Monaco" w:cs="Arial"/>
          <w:color w:val="000000"/>
          <w:sz w:val="16"/>
          <w:szCs w:val="16"/>
          <w:u w:color="000000"/>
        </w:rPr>
        <w:t xml:space="preserve"> </w:t>
      </w:r>
      <w:r w:rsidR="00490344" w:rsidRPr="00490344">
        <w:rPr>
          <w:rFonts w:ascii="Monaco" w:hAnsi="Monaco" w:cs="Arial"/>
          <w:color w:val="000000"/>
          <w:sz w:val="16"/>
          <w:szCs w:val="16"/>
          <w:u w:color="000000"/>
        </w:rPr>
        <w:t>żołnierzy</w:t>
      </w:r>
      <w:r w:rsidRPr="00490344">
        <w:rPr>
          <w:rFonts w:ascii="Monaco" w:hAnsi="Monaco" w:cs="Arial"/>
          <w:color w:val="000000"/>
          <w:sz w:val="16"/>
          <w:szCs w:val="16"/>
          <w:u w:color="000000"/>
        </w:rPr>
        <w:t xml:space="preserve"> zawodowych, albo</w:t>
      </w:r>
      <w:r w:rsidRPr="00490344">
        <w:rPr>
          <w:rFonts w:ascii="Monaco" w:eastAsia="MS Gothic" w:hAnsi="Monaco" w:cs="MS Gothic"/>
          <w:color w:val="000000"/>
          <w:sz w:val="16"/>
          <w:szCs w:val="16"/>
          <w:u w:color="000000"/>
        </w:rPr>
        <w:t> </w:t>
      </w:r>
      <w:r w:rsidRPr="00490344">
        <w:rPr>
          <w:rFonts w:ascii="Monaco" w:hAnsi="Monaco" w:cs="Arial"/>
          <w:color w:val="000000"/>
          <w:sz w:val="16"/>
          <w:szCs w:val="16"/>
          <w:u w:color="000000"/>
        </w:rPr>
        <w:t xml:space="preserve">3) </w:t>
      </w:r>
      <w:r w:rsidR="00490344" w:rsidRPr="00490344">
        <w:rPr>
          <w:rFonts w:ascii="Monaco" w:hAnsi="Monaco" w:cs="Arial"/>
          <w:color w:val="000000"/>
          <w:sz w:val="16"/>
          <w:szCs w:val="16"/>
          <w:u w:color="000000"/>
        </w:rPr>
        <w:t>pochodzący</w:t>
      </w:r>
      <w:r w:rsidRPr="00490344">
        <w:rPr>
          <w:rFonts w:ascii="Monaco" w:hAnsi="Monaco" w:cs="Arial"/>
          <w:color w:val="000000"/>
          <w:sz w:val="16"/>
          <w:szCs w:val="16"/>
          <w:u w:color="000000"/>
        </w:rPr>
        <w:t xml:space="preserve"> z pracowni immunologii transfuzjologicznej </w:t>
      </w:r>
      <w:r w:rsidR="00490344" w:rsidRPr="00490344">
        <w:rPr>
          <w:rFonts w:ascii="Monaco" w:hAnsi="Monaco" w:cs="Arial"/>
          <w:color w:val="000000"/>
          <w:sz w:val="16"/>
          <w:szCs w:val="16"/>
          <w:u w:color="000000"/>
        </w:rPr>
        <w:t>zawierający</w:t>
      </w:r>
      <w:r w:rsidRPr="00490344">
        <w:rPr>
          <w:rFonts w:ascii="Monaco" w:hAnsi="Monaco" w:cs="Arial"/>
          <w:color w:val="000000"/>
          <w:sz w:val="16"/>
          <w:szCs w:val="16"/>
          <w:u w:color="000000"/>
        </w:rPr>
        <w:t xml:space="preserve"> wpisy o dwóch oznaczeniach wykonanych w </w:t>
      </w:r>
      <w:r w:rsidR="00490344" w:rsidRPr="00490344">
        <w:rPr>
          <w:rFonts w:ascii="Monaco" w:hAnsi="Monaco" w:cs="Arial"/>
          <w:color w:val="000000"/>
          <w:sz w:val="16"/>
          <w:szCs w:val="16"/>
          <w:u w:color="000000"/>
        </w:rPr>
        <w:t>różnym</w:t>
      </w:r>
      <w:r w:rsidRPr="00490344">
        <w:rPr>
          <w:rFonts w:ascii="Monaco" w:hAnsi="Monaco" w:cs="Arial"/>
          <w:color w:val="000000"/>
          <w:sz w:val="16"/>
          <w:szCs w:val="16"/>
          <w:u w:color="000000"/>
        </w:rPr>
        <w:t xml:space="preserve"> czasie </w:t>
      </w:r>
    </w:p>
    <w:p w:rsidR="00D26BE8" w:rsidRPr="00490344" w:rsidRDefault="00D26BE8" w:rsidP="00D26BE8">
      <w:pPr>
        <w:numPr>
          <w:ilvl w:val="0"/>
          <w:numId w:val="1"/>
        </w:numPr>
        <w:tabs>
          <w:tab w:val="left" w:pos="20"/>
          <w:tab w:val="left" w:pos="2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3" w:hanging="284"/>
        <w:jc w:val="both"/>
        <w:rPr>
          <w:rFonts w:ascii="Monaco" w:hAnsi="Monaco" w:cs="Arial"/>
          <w:b/>
          <w:bCs/>
          <w:color w:val="000000"/>
          <w:sz w:val="18"/>
          <w:szCs w:val="18"/>
          <w:u w:val="single" w:color="000000"/>
        </w:rPr>
      </w:pPr>
      <w:r w:rsidRPr="00490344">
        <w:rPr>
          <w:rFonts w:ascii="Monaco" w:hAnsi="Monaco" w:cs="Arial"/>
          <w:color w:val="000000"/>
          <w:sz w:val="18"/>
          <w:szCs w:val="18"/>
          <w:u w:val="single" w:color="000000"/>
        </w:rPr>
        <w:t xml:space="preserve">morfologia krwi, </w:t>
      </w:r>
    </w:p>
    <w:p w:rsidR="00D26BE8" w:rsidRPr="00490344" w:rsidRDefault="00D26BE8" w:rsidP="00D26BE8">
      <w:pPr>
        <w:numPr>
          <w:ilvl w:val="0"/>
          <w:numId w:val="1"/>
        </w:numPr>
        <w:tabs>
          <w:tab w:val="left" w:pos="20"/>
          <w:tab w:val="left" w:pos="2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3" w:hanging="284"/>
        <w:jc w:val="both"/>
        <w:rPr>
          <w:rFonts w:ascii="Monaco" w:hAnsi="Monaco" w:cs="Arial"/>
          <w:color w:val="000000"/>
          <w:sz w:val="18"/>
          <w:szCs w:val="18"/>
          <w:u w:val="single" w:color="000000"/>
        </w:rPr>
      </w:pPr>
      <w:r w:rsidRPr="00490344">
        <w:rPr>
          <w:rFonts w:ascii="Monaco" w:hAnsi="Monaco" w:cs="Arial"/>
          <w:color w:val="000000"/>
          <w:sz w:val="18"/>
          <w:szCs w:val="18"/>
          <w:u w:val="single" w:color="000000"/>
        </w:rPr>
        <w:t xml:space="preserve">układ krzepnięcia [INR, APTT], </w:t>
      </w:r>
    </w:p>
    <w:p w:rsidR="00D26BE8" w:rsidRPr="00490344" w:rsidRDefault="00D26BE8" w:rsidP="00D26BE8">
      <w:pPr>
        <w:numPr>
          <w:ilvl w:val="0"/>
          <w:numId w:val="1"/>
        </w:numPr>
        <w:tabs>
          <w:tab w:val="left" w:pos="20"/>
          <w:tab w:val="left" w:pos="2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3" w:hanging="284"/>
        <w:jc w:val="both"/>
        <w:rPr>
          <w:rFonts w:ascii="Monaco" w:hAnsi="Monaco" w:cs="Arial"/>
          <w:color w:val="000000"/>
          <w:sz w:val="18"/>
          <w:szCs w:val="18"/>
          <w:u w:val="single" w:color="000000"/>
        </w:rPr>
      </w:pPr>
      <w:r w:rsidRPr="00490344">
        <w:rPr>
          <w:rFonts w:ascii="Monaco" w:hAnsi="Monaco" w:cs="Arial"/>
          <w:color w:val="000000"/>
          <w:sz w:val="18"/>
          <w:szCs w:val="18"/>
          <w:u w:val="single" w:color="000000"/>
        </w:rPr>
        <w:t xml:space="preserve">CRP, </w:t>
      </w:r>
    </w:p>
    <w:p w:rsidR="00D26BE8" w:rsidRPr="00490344" w:rsidRDefault="00D26BE8" w:rsidP="00D26BE8">
      <w:pPr>
        <w:numPr>
          <w:ilvl w:val="0"/>
          <w:numId w:val="1"/>
        </w:numPr>
        <w:tabs>
          <w:tab w:val="left" w:pos="20"/>
          <w:tab w:val="left" w:pos="2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3" w:hanging="284"/>
        <w:jc w:val="both"/>
        <w:rPr>
          <w:rFonts w:ascii="Monaco" w:hAnsi="Monaco" w:cs="Arial"/>
          <w:color w:val="000000"/>
          <w:sz w:val="18"/>
          <w:szCs w:val="18"/>
          <w:u w:val="single" w:color="000000"/>
        </w:rPr>
      </w:pPr>
      <w:r w:rsidRPr="00490344">
        <w:rPr>
          <w:rFonts w:ascii="Monaco" w:hAnsi="Monaco" w:cs="Arial"/>
          <w:color w:val="000000"/>
          <w:sz w:val="18"/>
          <w:szCs w:val="18"/>
          <w:u w:val="single" w:color="000000"/>
        </w:rPr>
        <w:t xml:space="preserve">elektrolity we krwi [Na, K], </w:t>
      </w:r>
    </w:p>
    <w:p w:rsidR="00D26BE8" w:rsidRPr="00490344" w:rsidRDefault="00D26BE8" w:rsidP="00D26BE8">
      <w:pPr>
        <w:numPr>
          <w:ilvl w:val="0"/>
          <w:numId w:val="1"/>
        </w:numPr>
        <w:tabs>
          <w:tab w:val="left" w:pos="20"/>
          <w:tab w:val="left" w:pos="2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3" w:hanging="284"/>
        <w:jc w:val="both"/>
        <w:rPr>
          <w:rFonts w:ascii="Monaco" w:hAnsi="Monaco" w:cs="Arial"/>
          <w:color w:val="000000"/>
          <w:sz w:val="18"/>
          <w:szCs w:val="18"/>
          <w:u w:val="single" w:color="000000"/>
        </w:rPr>
      </w:pPr>
      <w:r w:rsidRPr="00490344">
        <w:rPr>
          <w:rFonts w:ascii="Monaco" w:hAnsi="Monaco" w:cs="Arial"/>
          <w:color w:val="000000"/>
          <w:sz w:val="18"/>
          <w:szCs w:val="18"/>
          <w:u w:val="single" w:color="000000"/>
        </w:rPr>
        <w:t xml:space="preserve">kreatynina we krwi, </w:t>
      </w:r>
    </w:p>
    <w:p w:rsidR="00D26BE8" w:rsidRPr="00490344" w:rsidRDefault="00D26BE8" w:rsidP="00D26BE8">
      <w:pPr>
        <w:numPr>
          <w:ilvl w:val="0"/>
          <w:numId w:val="1"/>
        </w:numPr>
        <w:tabs>
          <w:tab w:val="left" w:pos="20"/>
          <w:tab w:val="left" w:pos="2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3" w:hanging="284"/>
        <w:jc w:val="both"/>
        <w:rPr>
          <w:rFonts w:ascii="Monaco" w:hAnsi="Monaco" w:cs="Arial"/>
          <w:color w:val="000000"/>
          <w:sz w:val="18"/>
          <w:szCs w:val="18"/>
          <w:u w:val="single" w:color="000000"/>
        </w:rPr>
      </w:pPr>
      <w:r w:rsidRPr="00490344">
        <w:rPr>
          <w:rFonts w:ascii="Monaco" w:hAnsi="Monaco" w:cs="Arial"/>
          <w:color w:val="000000"/>
          <w:sz w:val="18"/>
          <w:szCs w:val="18"/>
          <w:u w:val="single" w:color="000000"/>
        </w:rPr>
        <w:t xml:space="preserve">glukoza we krwi, </w:t>
      </w:r>
    </w:p>
    <w:p w:rsidR="00D26BE8" w:rsidRPr="00490344" w:rsidRDefault="00D26BE8" w:rsidP="00D26BE8">
      <w:pPr>
        <w:numPr>
          <w:ilvl w:val="0"/>
          <w:numId w:val="1"/>
        </w:numPr>
        <w:tabs>
          <w:tab w:val="left" w:pos="20"/>
          <w:tab w:val="left" w:pos="2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3" w:hanging="284"/>
        <w:jc w:val="both"/>
        <w:rPr>
          <w:rFonts w:ascii="Monaco" w:hAnsi="Monaco" w:cs="Arial"/>
          <w:color w:val="000000"/>
          <w:sz w:val="18"/>
          <w:szCs w:val="18"/>
          <w:u w:val="single" w:color="000000"/>
        </w:rPr>
      </w:pPr>
      <w:r w:rsidRPr="00490344">
        <w:rPr>
          <w:rFonts w:ascii="Monaco" w:hAnsi="Monaco" w:cs="Arial"/>
          <w:color w:val="000000"/>
          <w:sz w:val="18"/>
          <w:szCs w:val="18"/>
          <w:u w:val="single" w:color="000000"/>
        </w:rPr>
        <w:t xml:space="preserve">białko we krwi, </w:t>
      </w:r>
    </w:p>
    <w:p w:rsidR="00D26BE8" w:rsidRPr="00490344" w:rsidRDefault="00D26BE8" w:rsidP="00D26BE8">
      <w:pPr>
        <w:numPr>
          <w:ilvl w:val="0"/>
          <w:numId w:val="1"/>
        </w:numPr>
        <w:tabs>
          <w:tab w:val="left" w:pos="20"/>
          <w:tab w:val="left" w:pos="2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3" w:hanging="284"/>
        <w:jc w:val="both"/>
        <w:rPr>
          <w:rFonts w:ascii="Monaco" w:hAnsi="Monaco" w:cs="Arial"/>
          <w:color w:val="000000"/>
          <w:sz w:val="18"/>
          <w:szCs w:val="18"/>
          <w:u w:val="single" w:color="000000"/>
        </w:rPr>
      </w:pPr>
      <w:r w:rsidRPr="00490344">
        <w:rPr>
          <w:rFonts w:ascii="Monaco" w:hAnsi="Monaco" w:cs="Arial"/>
          <w:color w:val="000000"/>
          <w:sz w:val="18"/>
          <w:szCs w:val="18"/>
          <w:u w:val="single" w:color="000000"/>
        </w:rPr>
        <w:t xml:space="preserve">badanie ogólne moczu, </w:t>
      </w:r>
    </w:p>
    <w:p w:rsidR="00D26BE8" w:rsidRPr="00490344" w:rsidRDefault="00C86ECB" w:rsidP="00D26BE8">
      <w:pPr>
        <w:numPr>
          <w:ilvl w:val="0"/>
          <w:numId w:val="1"/>
        </w:numPr>
        <w:tabs>
          <w:tab w:val="left" w:pos="20"/>
          <w:tab w:val="left" w:pos="2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3" w:hanging="284"/>
        <w:jc w:val="both"/>
        <w:rPr>
          <w:rFonts w:ascii="Monaco" w:hAnsi="Monaco" w:cs="Arial"/>
          <w:color w:val="000000"/>
          <w:sz w:val="18"/>
          <w:szCs w:val="18"/>
          <w:u w:val="single" w:color="000000"/>
        </w:rPr>
      </w:pPr>
      <w:proofErr w:type="spellStart"/>
      <w:r w:rsidRPr="00490344">
        <w:rPr>
          <w:rFonts w:ascii="Monaco" w:hAnsi="Monaco" w:cs="Arial"/>
          <w:color w:val="000000"/>
          <w:sz w:val="18"/>
          <w:szCs w:val="18"/>
          <w:u w:val="single" w:color="000000"/>
        </w:rPr>
        <w:t>HbsA</w:t>
      </w:r>
      <w:r w:rsidR="00490344">
        <w:rPr>
          <w:rFonts w:ascii="Monaco" w:hAnsi="Monaco" w:cs="Arial"/>
          <w:color w:val="000000"/>
          <w:sz w:val="18"/>
          <w:szCs w:val="18"/>
          <w:u w:val="single" w:color="000000"/>
        </w:rPr>
        <w:t>g</w:t>
      </w:r>
      <w:proofErr w:type="spellEnd"/>
      <w:r w:rsidRPr="00490344">
        <w:rPr>
          <w:rFonts w:ascii="Monaco" w:hAnsi="Monaco" w:cs="Arial"/>
          <w:color w:val="000000"/>
          <w:sz w:val="18"/>
          <w:szCs w:val="18"/>
          <w:u w:val="single" w:color="000000"/>
        </w:rPr>
        <w:t xml:space="preserve"> – w</w:t>
      </w:r>
      <w:r w:rsidR="0051208F" w:rsidRPr="00490344">
        <w:rPr>
          <w:rFonts w:ascii="Monaco" w:hAnsi="Monaco" w:cs="Arial"/>
          <w:color w:val="000000"/>
          <w:sz w:val="18"/>
          <w:szCs w:val="18"/>
          <w:u w:val="single" w:color="000000"/>
        </w:rPr>
        <w:t xml:space="preserve"> </w:t>
      </w:r>
      <w:r w:rsidRPr="00490344">
        <w:rPr>
          <w:rFonts w:ascii="Monaco" w:hAnsi="Monaco" w:cs="Arial"/>
          <w:color w:val="000000"/>
          <w:sz w:val="18"/>
          <w:szCs w:val="18"/>
          <w:u w:val="single" w:color="000000"/>
        </w:rPr>
        <w:t>przypadku braku szczepień na WZW B</w:t>
      </w:r>
    </w:p>
    <w:p w:rsidR="00D26BE8" w:rsidRPr="00490344" w:rsidRDefault="00D26BE8" w:rsidP="00D26BE8">
      <w:pPr>
        <w:numPr>
          <w:ilvl w:val="0"/>
          <w:numId w:val="1"/>
        </w:numPr>
        <w:tabs>
          <w:tab w:val="left" w:pos="20"/>
          <w:tab w:val="left" w:pos="2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3" w:hanging="284"/>
        <w:jc w:val="both"/>
        <w:rPr>
          <w:rFonts w:ascii="Monaco" w:hAnsi="Monaco" w:cs="Arial"/>
          <w:color w:val="000000"/>
          <w:sz w:val="18"/>
          <w:szCs w:val="18"/>
          <w:u w:val="single" w:color="000000"/>
        </w:rPr>
      </w:pPr>
      <w:r w:rsidRPr="00490344">
        <w:rPr>
          <w:rFonts w:ascii="Monaco" w:hAnsi="Monaco" w:cs="Arial"/>
          <w:color w:val="000000"/>
          <w:sz w:val="18"/>
          <w:szCs w:val="18"/>
          <w:u w:val="single" w:color="000000"/>
        </w:rPr>
        <w:t xml:space="preserve">Poziom przeciwciał anty – </w:t>
      </w:r>
      <w:proofErr w:type="spellStart"/>
      <w:r w:rsidRPr="00490344">
        <w:rPr>
          <w:rFonts w:ascii="Monaco" w:hAnsi="Monaco" w:cs="Arial"/>
          <w:color w:val="000000"/>
          <w:sz w:val="18"/>
          <w:szCs w:val="18"/>
          <w:u w:val="single" w:color="000000"/>
        </w:rPr>
        <w:t>HBs</w:t>
      </w:r>
      <w:proofErr w:type="spellEnd"/>
      <w:r w:rsidRPr="00490344">
        <w:rPr>
          <w:rFonts w:ascii="Monaco" w:hAnsi="Monaco" w:cs="Arial"/>
          <w:color w:val="000000"/>
          <w:sz w:val="18"/>
          <w:szCs w:val="18"/>
          <w:u w:val="single" w:color="000000"/>
        </w:rPr>
        <w:t xml:space="preserve"> i anty – HCV l</w:t>
      </w:r>
    </w:p>
    <w:p w:rsidR="00D26BE8" w:rsidRPr="00490344" w:rsidRDefault="00D26BE8" w:rsidP="00D26BE8">
      <w:pPr>
        <w:numPr>
          <w:ilvl w:val="0"/>
          <w:numId w:val="1"/>
        </w:numPr>
        <w:tabs>
          <w:tab w:val="left" w:pos="20"/>
          <w:tab w:val="left" w:pos="2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3" w:hanging="284"/>
        <w:jc w:val="both"/>
        <w:rPr>
          <w:rFonts w:ascii="Monaco" w:hAnsi="Monaco" w:cs="Arial"/>
          <w:color w:val="000000"/>
          <w:sz w:val="18"/>
          <w:szCs w:val="18"/>
          <w:u w:val="single" w:color="000000"/>
        </w:rPr>
      </w:pPr>
      <w:r w:rsidRPr="00490344">
        <w:rPr>
          <w:rFonts w:ascii="Monaco" w:hAnsi="Monaco" w:cs="Arial"/>
          <w:color w:val="000000"/>
          <w:sz w:val="18"/>
          <w:szCs w:val="18"/>
          <w:u w:val="single" w:color="000000"/>
        </w:rPr>
        <w:t>EKG</w:t>
      </w:r>
    </w:p>
    <w:p w:rsidR="00D26BE8" w:rsidRPr="00490344" w:rsidRDefault="00D26BE8" w:rsidP="00D26BE8">
      <w:pPr>
        <w:numPr>
          <w:ilvl w:val="0"/>
          <w:numId w:val="1"/>
        </w:numPr>
        <w:tabs>
          <w:tab w:val="left" w:pos="20"/>
          <w:tab w:val="left" w:pos="2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3" w:hanging="284"/>
        <w:jc w:val="both"/>
        <w:rPr>
          <w:rFonts w:ascii="Monaco" w:hAnsi="Monaco" w:cs="Arial"/>
          <w:color w:val="000000"/>
          <w:sz w:val="18"/>
          <w:szCs w:val="18"/>
          <w:u w:val="single" w:color="000000"/>
        </w:rPr>
      </w:pPr>
      <w:r w:rsidRPr="00490344">
        <w:rPr>
          <w:rFonts w:ascii="Monaco" w:hAnsi="Monaco" w:cs="Arial"/>
          <w:color w:val="000000"/>
          <w:sz w:val="18"/>
          <w:szCs w:val="18"/>
          <w:u w:val="single" w:color="000000"/>
        </w:rPr>
        <w:t>TSH</w:t>
      </w:r>
    </w:p>
    <w:p w:rsidR="00B32C2C" w:rsidRDefault="00D26BE8" w:rsidP="00B32C2C">
      <w:pPr>
        <w:numPr>
          <w:ilvl w:val="0"/>
          <w:numId w:val="1"/>
        </w:numPr>
        <w:tabs>
          <w:tab w:val="left" w:pos="20"/>
          <w:tab w:val="left" w:pos="2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3" w:hanging="284"/>
        <w:jc w:val="both"/>
        <w:rPr>
          <w:rFonts w:ascii="Monaco" w:hAnsi="Monaco" w:cs="Arial"/>
          <w:color w:val="000000"/>
          <w:sz w:val="18"/>
          <w:szCs w:val="18"/>
          <w:u w:val="single" w:color="000000"/>
        </w:rPr>
      </w:pPr>
      <w:r w:rsidRPr="00490344">
        <w:rPr>
          <w:rFonts w:ascii="Monaco" w:hAnsi="Monaco" w:cs="Arial"/>
          <w:color w:val="000000"/>
          <w:sz w:val="18"/>
          <w:szCs w:val="18"/>
          <w:u w:val="single" w:color="000000"/>
        </w:rPr>
        <w:t xml:space="preserve">Test </w:t>
      </w:r>
      <w:r w:rsidR="006940CC" w:rsidRPr="00490344">
        <w:rPr>
          <w:rFonts w:ascii="Monaco" w:hAnsi="Monaco" w:cs="Arial"/>
          <w:color w:val="000000"/>
          <w:sz w:val="18"/>
          <w:szCs w:val="18"/>
          <w:u w:val="single" w:color="000000"/>
        </w:rPr>
        <w:t>ciążowy</w:t>
      </w:r>
      <w:r w:rsidRPr="00490344">
        <w:rPr>
          <w:rFonts w:ascii="Monaco" w:hAnsi="Monaco" w:cs="Arial"/>
          <w:color w:val="000000"/>
          <w:sz w:val="18"/>
          <w:szCs w:val="18"/>
          <w:u w:val="single" w:color="000000"/>
        </w:rPr>
        <w:t xml:space="preserve"> – u kobiet w wieku rozrodczym, </w:t>
      </w:r>
      <w:r w:rsidR="006940CC" w:rsidRPr="00490344">
        <w:rPr>
          <w:rFonts w:ascii="Monaco" w:hAnsi="Monaco" w:cs="Arial"/>
          <w:color w:val="000000"/>
          <w:sz w:val="18"/>
          <w:szCs w:val="18"/>
          <w:u w:val="single" w:color="000000"/>
        </w:rPr>
        <w:t>bądź</w:t>
      </w:r>
      <w:r w:rsidRPr="00490344">
        <w:rPr>
          <w:rFonts w:ascii="Monaco" w:hAnsi="Monaco" w:cs="Arial"/>
          <w:color w:val="000000"/>
          <w:sz w:val="18"/>
          <w:szCs w:val="18"/>
          <w:u w:val="single" w:color="000000"/>
        </w:rPr>
        <w:t xml:space="preserve">́ </w:t>
      </w:r>
      <w:r w:rsidR="006940CC" w:rsidRPr="00490344">
        <w:rPr>
          <w:rFonts w:ascii="Monaco" w:hAnsi="Monaco" w:cs="Arial"/>
          <w:color w:val="000000"/>
          <w:sz w:val="18"/>
          <w:szCs w:val="18"/>
          <w:u w:val="single" w:color="000000"/>
        </w:rPr>
        <w:t>oświadczenie</w:t>
      </w:r>
      <w:r w:rsidRPr="00490344">
        <w:rPr>
          <w:rFonts w:ascii="Monaco" w:hAnsi="Monaco" w:cs="Arial"/>
          <w:color w:val="000000"/>
          <w:sz w:val="18"/>
          <w:szCs w:val="18"/>
          <w:u w:val="single" w:color="000000"/>
        </w:rPr>
        <w:t xml:space="preserve"> </w:t>
      </w:r>
      <w:r w:rsidR="006940CC" w:rsidRPr="00490344">
        <w:rPr>
          <w:rFonts w:ascii="Monaco" w:hAnsi="Monaco" w:cs="Arial"/>
          <w:color w:val="000000"/>
          <w:sz w:val="18"/>
          <w:szCs w:val="18"/>
          <w:u w:val="single" w:color="000000"/>
        </w:rPr>
        <w:t>wykluczające</w:t>
      </w:r>
      <w:r w:rsidRPr="00490344">
        <w:rPr>
          <w:rFonts w:ascii="Monaco" w:hAnsi="Monaco" w:cs="Arial"/>
          <w:color w:val="000000"/>
          <w:sz w:val="18"/>
          <w:szCs w:val="18"/>
          <w:u w:val="single" w:color="000000"/>
        </w:rPr>
        <w:t xml:space="preserve"> </w:t>
      </w:r>
      <w:r w:rsidR="006940CC" w:rsidRPr="00490344">
        <w:rPr>
          <w:rFonts w:ascii="Monaco" w:hAnsi="Monaco" w:cs="Arial"/>
          <w:color w:val="000000"/>
          <w:sz w:val="18"/>
          <w:szCs w:val="18"/>
          <w:u w:val="single" w:color="000000"/>
        </w:rPr>
        <w:t>ciąże</w:t>
      </w:r>
      <w:r w:rsidRPr="00490344">
        <w:rPr>
          <w:rFonts w:ascii="Monaco" w:hAnsi="Monaco" w:cs="Arial"/>
          <w:color w:val="000000"/>
          <w:sz w:val="18"/>
          <w:szCs w:val="18"/>
          <w:u w:val="single" w:color="000000"/>
        </w:rPr>
        <w:t xml:space="preserve">̨ </w:t>
      </w:r>
    </w:p>
    <w:p w:rsidR="00B32C2C" w:rsidRPr="00B32C2C" w:rsidRDefault="00B32C2C" w:rsidP="00B32C2C">
      <w:pPr>
        <w:tabs>
          <w:tab w:val="left" w:pos="20"/>
          <w:tab w:val="left" w:pos="2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
        <w:jc w:val="both"/>
        <w:rPr>
          <w:rFonts w:ascii="Monaco" w:hAnsi="Monaco" w:cs="Arial"/>
          <w:color w:val="000000"/>
          <w:sz w:val="18"/>
          <w:szCs w:val="18"/>
          <w:u w:val="single" w:color="000000"/>
        </w:rPr>
      </w:pPr>
      <w:bookmarkStart w:id="0" w:name="_GoBack"/>
      <w:bookmarkEnd w:id="0"/>
    </w:p>
    <w:p w:rsidR="00B32C2C" w:rsidRPr="00B32C2C" w:rsidRDefault="00B32C2C" w:rsidP="00B32C2C">
      <w:pPr>
        <w:numPr>
          <w:ilvl w:val="0"/>
          <w:numId w:val="1"/>
        </w:numPr>
        <w:tabs>
          <w:tab w:val="left" w:pos="20"/>
          <w:tab w:val="left" w:pos="28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3" w:hanging="284"/>
        <w:jc w:val="both"/>
        <w:rPr>
          <w:rFonts w:ascii="Monaco" w:hAnsi="Monaco" w:cs="Arial"/>
          <w:color w:val="000000"/>
          <w:sz w:val="18"/>
          <w:szCs w:val="18"/>
          <w:u w:val="single"/>
        </w:rPr>
      </w:pPr>
      <w:r w:rsidRPr="00B32C2C">
        <w:rPr>
          <w:rFonts w:ascii="Monaco" w:hAnsi="Monaco" w:cs="Arial"/>
          <w:color w:val="000000"/>
          <w:sz w:val="18"/>
          <w:szCs w:val="18"/>
          <w:u w:val="single"/>
        </w:rPr>
        <w:t xml:space="preserve">Wymaz </w:t>
      </w:r>
      <w:r w:rsidRPr="00B32C2C">
        <w:rPr>
          <w:rFonts w:ascii="Monaco" w:eastAsia="Times New Roman" w:hAnsi="Monaco" w:cs="Times New Roman"/>
          <w:color w:val="000000"/>
          <w:sz w:val="18"/>
          <w:szCs w:val="18"/>
          <w:u w:val="single"/>
          <w:lang w:eastAsia="pl-PL"/>
        </w:rPr>
        <w:t>wymazu z nosa w kierunku MRSA</w:t>
      </w:r>
      <w:r>
        <w:rPr>
          <w:rFonts w:ascii="Monaco" w:eastAsia="Times New Roman" w:hAnsi="Monaco" w:cs="Times New Roman"/>
          <w:color w:val="000000"/>
          <w:sz w:val="18"/>
          <w:szCs w:val="18"/>
          <w:u w:val="single"/>
          <w:lang w:eastAsia="pl-PL"/>
        </w:rPr>
        <w:t xml:space="preserve"> u Pacjentek prze operacją założenia implantów</w:t>
      </w:r>
    </w:p>
    <w:p w:rsidR="00D26BE8" w:rsidRPr="00490344" w:rsidRDefault="00D26BE8" w:rsidP="00D26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aco" w:hAnsi="Monaco" w:cs="Arial"/>
          <w:color w:val="000000"/>
          <w:sz w:val="18"/>
          <w:szCs w:val="18"/>
          <w:u w:val="single" w:color="000000"/>
        </w:rPr>
      </w:pPr>
    </w:p>
    <w:p w:rsidR="00D26BE8" w:rsidRPr="00490344" w:rsidRDefault="00D26BE8" w:rsidP="00D26BE8">
      <w:pPr>
        <w:numPr>
          <w:ilvl w:val="0"/>
          <w:numId w:val="2"/>
        </w:numPr>
        <w:tabs>
          <w:tab w:val="left" w:pos="20"/>
          <w:tab w:val="left" w:pos="360"/>
        </w:tabs>
        <w:autoSpaceDE w:val="0"/>
        <w:autoSpaceDN w:val="0"/>
        <w:adjustRightInd w:val="0"/>
        <w:ind w:left="360"/>
        <w:rPr>
          <w:rFonts w:ascii="Monaco" w:hAnsi="Monaco" w:cs="Arial"/>
          <w:color w:val="000000"/>
          <w:sz w:val="18"/>
          <w:szCs w:val="18"/>
          <w:u w:color="000000"/>
        </w:rPr>
      </w:pPr>
      <w:r w:rsidRPr="00490344">
        <w:rPr>
          <w:rFonts w:ascii="Monaco" w:hAnsi="Monaco" w:cs="Arial"/>
          <w:color w:val="000000"/>
          <w:sz w:val="18"/>
          <w:szCs w:val="18"/>
          <w:u w:color="000000"/>
        </w:rPr>
        <w:t xml:space="preserve">Wskazane jest badanie RTG </w:t>
      </w:r>
      <w:r w:rsidR="00490344" w:rsidRPr="00490344">
        <w:rPr>
          <w:rFonts w:ascii="Monaco" w:hAnsi="Monaco" w:cs="Arial"/>
          <w:color w:val="000000"/>
          <w:sz w:val="18"/>
          <w:szCs w:val="18"/>
          <w:u w:color="000000"/>
        </w:rPr>
        <w:t>płuc,</w:t>
      </w:r>
      <w:r w:rsidRPr="00490344">
        <w:rPr>
          <w:rFonts w:ascii="Monaco" w:hAnsi="Monaco" w:cs="Arial"/>
          <w:color w:val="000000"/>
          <w:sz w:val="18"/>
          <w:szCs w:val="18"/>
          <w:u w:color="000000"/>
        </w:rPr>
        <w:t xml:space="preserve"> jeśli nie było wykonywane w ciągu ostatnich 12 miesięcy [jeśli tak, to prosimy o dostarczenie wyniku].</w:t>
      </w:r>
    </w:p>
    <w:p w:rsidR="00D26BE8" w:rsidRPr="00490344" w:rsidRDefault="00D26BE8" w:rsidP="00D26BE8">
      <w:pPr>
        <w:numPr>
          <w:ilvl w:val="0"/>
          <w:numId w:val="2"/>
        </w:numPr>
        <w:tabs>
          <w:tab w:val="left" w:pos="2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Monaco" w:hAnsi="Monaco" w:cs="Arial"/>
          <w:color w:val="000000"/>
          <w:sz w:val="18"/>
          <w:szCs w:val="18"/>
          <w:u w:color="000000"/>
        </w:rPr>
      </w:pPr>
      <w:r w:rsidRPr="00490344">
        <w:rPr>
          <w:rFonts w:ascii="Monaco" w:hAnsi="Monaco" w:cs="Arial"/>
          <w:color w:val="000000"/>
          <w:sz w:val="18"/>
          <w:szCs w:val="18"/>
          <w:u w:color="000000"/>
        </w:rPr>
        <w:t xml:space="preserve">W zależności od stanu zdrowia pacjenta, lekarz może zlecić również inne badania dodatkowe w przypadku operacji na piersiach np. USG piersi lub MAMMOGRAFIA </w:t>
      </w:r>
    </w:p>
    <w:p w:rsidR="00D26BE8" w:rsidRPr="00490344" w:rsidRDefault="00D26BE8" w:rsidP="00D26BE8">
      <w:pPr>
        <w:numPr>
          <w:ilvl w:val="0"/>
          <w:numId w:val="2"/>
        </w:numPr>
        <w:tabs>
          <w:tab w:val="left" w:pos="2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Monaco" w:hAnsi="Monaco" w:cs="Arial"/>
          <w:color w:val="000000"/>
          <w:sz w:val="18"/>
          <w:szCs w:val="18"/>
          <w:u w:color="000000"/>
        </w:rPr>
      </w:pPr>
      <w:r w:rsidRPr="00490344">
        <w:rPr>
          <w:rFonts w:ascii="Monaco" w:hAnsi="Monaco" w:cs="Arial"/>
          <w:color w:val="000000"/>
          <w:sz w:val="18"/>
          <w:szCs w:val="18"/>
          <w:u w:color="000000"/>
        </w:rPr>
        <w:t xml:space="preserve">W przypadku operacji na jamie brzusznej - USG powłok jamy brzusznej. </w:t>
      </w:r>
    </w:p>
    <w:p w:rsidR="00D26BE8" w:rsidRPr="00490344" w:rsidRDefault="00D26BE8" w:rsidP="00D26BE8">
      <w:pPr>
        <w:numPr>
          <w:ilvl w:val="0"/>
          <w:numId w:val="2"/>
        </w:numPr>
        <w:tabs>
          <w:tab w:val="left" w:pos="2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Monaco" w:hAnsi="Monaco" w:cs="Arial"/>
          <w:color w:val="000000"/>
          <w:sz w:val="18"/>
          <w:szCs w:val="18"/>
          <w:u w:color="000000"/>
        </w:rPr>
      </w:pPr>
      <w:r w:rsidRPr="00490344">
        <w:rPr>
          <w:rFonts w:ascii="Monaco" w:hAnsi="Monaco" w:cs="Arial"/>
          <w:color w:val="000000"/>
          <w:sz w:val="18"/>
          <w:szCs w:val="18"/>
          <w:u w:color="000000"/>
        </w:rPr>
        <w:t>TK głowy w przypadku operacji nosa</w:t>
      </w:r>
    </w:p>
    <w:p w:rsidR="00B32C2C" w:rsidRDefault="00D26BE8" w:rsidP="00D26BE8">
      <w:pPr>
        <w:numPr>
          <w:ilvl w:val="0"/>
          <w:numId w:val="2"/>
        </w:numPr>
        <w:tabs>
          <w:tab w:val="left" w:pos="2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Monaco" w:hAnsi="Monaco" w:cs="Arial"/>
          <w:color w:val="000000"/>
          <w:sz w:val="18"/>
          <w:szCs w:val="18"/>
          <w:u w:color="000000"/>
        </w:rPr>
      </w:pPr>
      <w:r w:rsidRPr="00490344">
        <w:rPr>
          <w:rFonts w:ascii="Monaco" w:hAnsi="Monaco" w:cs="Arial"/>
          <w:color w:val="000000"/>
          <w:sz w:val="18"/>
          <w:szCs w:val="18"/>
          <w:u w:color="000000"/>
        </w:rPr>
        <w:t>USG Doppler naczyń kończyn dolnych w przypadku operacji na kończynach dolnych.</w:t>
      </w:r>
    </w:p>
    <w:p w:rsidR="00B32C2C" w:rsidRPr="00B32C2C" w:rsidRDefault="00B32C2C" w:rsidP="00B32C2C">
      <w:pPr>
        <w:tabs>
          <w:tab w:val="left" w:pos="2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Monaco" w:hAnsi="Monaco" w:cs="Arial"/>
          <w:color w:val="000000"/>
          <w:sz w:val="18"/>
          <w:szCs w:val="18"/>
          <w:u w:color="000000"/>
        </w:rPr>
      </w:pPr>
    </w:p>
    <w:p w:rsidR="00D26BE8" w:rsidRPr="00490344" w:rsidRDefault="00D26BE8" w:rsidP="00D26BE8">
      <w:pPr>
        <w:autoSpaceDE w:val="0"/>
        <w:autoSpaceDN w:val="0"/>
        <w:adjustRightInd w:val="0"/>
        <w:ind w:firstLine="708"/>
        <w:jc w:val="center"/>
        <w:rPr>
          <w:rFonts w:ascii="Monaco" w:hAnsi="Monaco" w:cs="Arial"/>
          <w:b/>
          <w:bCs/>
          <w:color w:val="000000"/>
          <w:sz w:val="18"/>
          <w:szCs w:val="18"/>
          <w:u w:color="000000"/>
        </w:rPr>
      </w:pPr>
      <w:r w:rsidRPr="00490344">
        <w:rPr>
          <w:rFonts w:ascii="Monaco" w:hAnsi="Monaco" w:cs="Arial"/>
          <w:b/>
          <w:bCs/>
          <w:color w:val="000000"/>
          <w:sz w:val="18"/>
          <w:szCs w:val="18"/>
          <w:u w:color="000000"/>
        </w:rPr>
        <w:t>Szanowna Pacjentko, Szanowny Pacjencie</w:t>
      </w:r>
    </w:p>
    <w:p w:rsidR="00D26BE8" w:rsidRPr="00490344" w:rsidRDefault="00D26BE8" w:rsidP="00D26BE8">
      <w:pPr>
        <w:autoSpaceDE w:val="0"/>
        <w:autoSpaceDN w:val="0"/>
        <w:adjustRightInd w:val="0"/>
        <w:jc w:val="both"/>
        <w:rPr>
          <w:rFonts w:ascii="Monaco" w:hAnsi="Monaco" w:cs="Arial"/>
          <w:color w:val="000000"/>
          <w:sz w:val="18"/>
          <w:szCs w:val="18"/>
          <w:u w:color="000000"/>
        </w:rPr>
      </w:pPr>
    </w:p>
    <w:p w:rsidR="00D26BE8" w:rsidRPr="00490344" w:rsidRDefault="00D26BE8" w:rsidP="00D26BE8">
      <w:pPr>
        <w:autoSpaceDE w:val="0"/>
        <w:autoSpaceDN w:val="0"/>
        <w:adjustRightInd w:val="0"/>
        <w:jc w:val="both"/>
        <w:rPr>
          <w:rFonts w:ascii="Monaco" w:hAnsi="Monaco" w:cs="Arial"/>
          <w:color w:val="000000"/>
          <w:sz w:val="18"/>
          <w:szCs w:val="18"/>
          <w:u w:color="000000"/>
        </w:rPr>
      </w:pPr>
      <w:r w:rsidRPr="00490344">
        <w:rPr>
          <w:rFonts w:ascii="Monaco" w:hAnsi="Monaco" w:cs="Arial"/>
          <w:color w:val="000000"/>
          <w:sz w:val="18"/>
          <w:szCs w:val="18"/>
          <w:u w:color="000000"/>
        </w:rPr>
        <w:t>Prosimy zapoznać się z poniżej wymienionymi informacjami, które są niezbędne w czasie pobytu w naszym oddziale.</w:t>
      </w:r>
    </w:p>
    <w:p w:rsidR="00D26BE8" w:rsidRPr="00490344" w:rsidRDefault="00D26BE8" w:rsidP="00D26BE8">
      <w:pPr>
        <w:autoSpaceDE w:val="0"/>
        <w:autoSpaceDN w:val="0"/>
        <w:adjustRightInd w:val="0"/>
        <w:jc w:val="both"/>
        <w:rPr>
          <w:rFonts w:ascii="Monaco" w:hAnsi="Monaco" w:cs="Arial"/>
          <w:color w:val="000000"/>
          <w:sz w:val="18"/>
          <w:szCs w:val="18"/>
          <w:u w:color="000000"/>
        </w:rPr>
      </w:pPr>
      <w:r w:rsidRPr="00490344">
        <w:rPr>
          <w:rFonts w:ascii="Monaco" w:hAnsi="Monaco" w:cs="Arial"/>
          <w:color w:val="000000"/>
          <w:sz w:val="18"/>
          <w:szCs w:val="18"/>
          <w:u w:color="000000"/>
        </w:rPr>
        <w:t>W dniu przyjęcia prosimy o posiadanie przy sobie następujących dokumentów:</w:t>
      </w:r>
    </w:p>
    <w:p w:rsidR="00D26BE8" w:rsidRPr="00490344" w:rsidRDefault="00D26BE8" w:rsidP="00490344">
      <w:pPr>
        <w:numPr>
          <w:ilvl w:val="0"/>
          <w:numId w:val="5"/>
        </w:numPr>
        <w:tabs>
          <w:tab w:val="left" w:pos="720"/>
          <w:tab w:val="left" w:pos="993"/>
        </w:tabs>
        <w:autoSpaceDE w:val="0"/>
        <w:autoSpaceDN w:val="0"/>
        <w:adjustRightInd w:val="0"/>
        <w:rPr>
          <w:rFonts w:ascii="Monaco" w:hAnsi="Monaco" w:cs="Arial"/>
          <w:color w:val="000000"/>
          <w:sz w:val="18"/>
          <w:szCs w:val="18"/>
          <w:u w:color="000000"/>
        </w:rPr>
      </w:pPr>
      <w:r w:rsidRPr="00490344">
        <w:rPr>
          <w:rFonts w:ascii="Monaco" w:hAnsi="Monaco" w:cs="Arial"/>
          <w:color w:val="000000"/>
          <w:sz w:val="18"/>
          <w:szCs w:val="18"/>
          <w:u w:color="000000"/>
        </w:rPr>
        <w:t xml:space="preserve">Dokumenty </w:t>
      </w:r>
      <w:proofErr w:type="spellStart"/>
      <w:r w:rsidRPr="00490344">
        <w:rPr>
          <w:rFonts w:ascii="Monaco" w:hAnsi="Monaco" w:cs="Arial"/>
          <w:color w:val="000000"/>
          <w:sz w:val="18"/>
          <w:szCs w:val="18"/>
          <w:u w:color="000000"/>
        </w:rPr>
        <w:t>dotyczące</w:t>
      </w:r>
      <w:proofErr w:type="spellEnd"/>
      <w:r w:rsidRPr="00490344">
        <w:rPr>
          <w:rFonts w:ascii="Monaco" w:hAnsi="Monaco" w:cs="Arial"/>
          <w:color w:val="000000"/>
          <w:sz w:val="18"/>
          <w:szCs w:val="18"/>
          <w:u w:color="000000"/>
        </w:rPr>
        <w:t xml:space="preserve"> konsultacji specjalistycznych w przypadku przewlekłych </w:t>
      </w:r>
      <w:proofErr w:type="spellStart"/>
      <w:r w:rsidRPr="00490344">
        <w:rPr>
          <w:rFonts w:ascii="Monaco" w:hAnsi="Monaco" w:cs="Arial"/>
          <w:color w:val="000000"/>
          <w:sz w:val="18"/>
          <w:szCs w:val="18"/>
          <w:u w:color="000000"/>
        </w:rPr>
        <w:t>schorzen</w:t>
      </w:r>
      <w:proofErr w:type="spellEnd"/>
      <w:r w:rsidRPr="00490344">
        <w:rPr>
          <w:rFonts w:ascii="Monaco" w:hAnsi="Monaco" w:cs="Arial"/>
          <w:color w:val="000000"/>
          <w:sz w:val="18"/>
          <w:szCs w:val="18"/>
          <w:u w:color="000000"/>
        </w:rPr>
        <w:t>́ (np. kardiologiczne, neurologiczne, endokrynologiczne, pulmonologiczne)</w:t>
      </w:r>
    </w:p>
    <w:p w:rsidR="00D26BE8" w:rsidRPr="00490344" w:rsidRDefault="00D26BE8" w:rsidP="00490344">
      <w:pPr>
        <w:numPr>
          <w:ilvl w:val="0"/>
          <w:numId w:val="5"/>
        </w:numPr>
        <w:tabs>
          <w:tab w:val="left" w:pos="720"/>
          <w:tab w:val="left" w:pos="993"/>
        </w:tabs>
        <w:autoSpaceDE w:val="0"/>
        <w:autoSpaceDN w:val="0"/>
        <w:adjustRightInd w:val="0"/>
        <w:rPr>
          <w:rFonts w:ascii="Monaco" w:hAnsi="Monaco" w:cs="Arial"/>
          <w:color w:val="000000"/>
          <w:sz w:val="18"/>
          <w:szCs w:val="18"/>
          <w:u w:color="000000"/>
        </w:rPr>
      </w:pPr>
      <w:r w:rsidRPr="00490344">
        <w:rPr>
          <w:rFonts w:ascii="Monaco" w:hAnsi="Monaco" w:cs="Arial"/>
          <w:color w:val="000000"/>
          <w:sz w:val="18"/>
          <w:szCs w:val="18"/>
          <w:u w:color="000000"/>
        </w:rPr>
        <w:t xml:space="preserve">Karty informacyjne z wcześniejszych pobytów w szpitalach, wyniki </w:t>
      </w:r>
      <w:r w:rsidR="00490344" w:rsidRPr="00490344">
        <w:rPr>
          <w:rFonts w:ascii="Monaco" w:hAnsi="Monaco" w:cs="Arial"/>
          <w:color w:val="000000"/>
          <w:sz w:val="18"/>
          <w:szCs w:val="18"/>
          <w:u w:color="000000"/>
        </w:rPr>
        <w:t>konsultacji,</w:t>
      </w:r>
      <w:r w:rsidRPr="00490344">
        <w:rPr>
          <w:rFonts w:ascii="Monaco" w:hAnsi="Monaco" w:cs="Arial"/>
          <w:color w:val="000000"/>
          <w:sz w:val="18"/>
          <w:szCs w:val="18"/>
          <w:u w:color="000000"/>
        </w:rPr>
        <w:t xml:space="preserve"> jeżeli były przeprowadzone - wcześniejszą dokumentację medyczną.</w:t>
      </w:r>
    </w:p>
    <w:p w:rsidR="00D26BE8" w:rsidRPr="00490344" w:rsidRDefault="00D26BE8" w:rsidP="00490344">
      <w:pPr>
        <w:numPr>
          <w:ilvl w:val="0"/>
          <w:numId w:val="5"/>
        </w:numPr>
        <w:tabs>
          <w:tab w:val="left" w:pos="720"/>
          <w:tab w:val="left" w:pos="993"/>
        </w:tabs>
        <w:autoSpaceDE w:val="0"/>
        <w:autoSpaceDN w:val="0"/>
        <w:adjustRightInd w:val="0"/>
        <w:rPr>
          <w:rFonts w:ascii="Monaco" w:hAnsi="Monaco" w:cs="Arial"/>
          <w:color w:val="000000"/>
          <w:sz w:val="18"/>
          <w:szCs w:val="18"/>
          <w:u w:color="000000"/>
        </w:rPr>
      </w:pPr>
      <w:r w:rsidRPr="00490344">
        <w:rPr>
          <w:rFonts w:ascii="Monaco" w:hAnsi="Monaco" w:cs="Arial"/>
          <w:color w:val="000000"/>
          <w:sz w:val="18"/>
          <w:szCs w:val="18"/>
          <w:u w:color="000000"/>
        </w:rPr>
        <w:t>Aktualne wyniki badań zlecone przez lekarza kierującego</w:t>
      </w:r>
    </w:p>
    <w:p w:rsidR="00D26BE8" w:rsidRPr="00490344" w:rsidRDefault="00D26BE8" w:rsidP="0051208F">
      <w:pPr>
        <w:numPr>
          <w:ilvl w:val="0"/>
          <w:numId w:val="3"/>
        </w:numPr>
        <w:tabs>
          <w:tab w:val="left" w:pos="0"/>
          <w:tab w:val="left" w:pos="993"/>
        </w:tabs>
        <w:autoSpaceDE w:val="0"/>
        <w:autoSpaceDN w:val="0"/>
        <w:adjustRightInd w:val="0"/>
        <w:ind w:left="426" w:hanging="426"/>
        <w:rPr>
          <w:rFonts w:ascii="Monaco" w:hAnsi="Monaco" w:cs="Arial"/>
          <w:color w:val="000000"/>
          <w:sz w:val="18"/>
          <w:szCs w:val="18"/>
          <w:u w:color="000000"/>
        </w:rPr>
      </w:pPr>
      <w:r w:rsidRPr="00490344">
        <w:rPr>
          <w:rFonts w:ascii="Monaco" w:hAnsi="Monaco" w:cs="Arial"/>
          <w:color w:val="000000"/>
          <w:sz w:val="18"/>
          <w:szCs w:val="18"/>
          <w:u w:color="000000"/>
        </w:rPr>
        <w:t xml:space="preserve">Jeżeli przyjmuje Pan/Pani poniżej </w:t>
      </w:r>
      <w:r w:rsidRPr="00490344">
        <w:rPr>
          <w:rFonts w:ascii="Monaco" w:hAnsi="Monaco" w:cs="Arial"/>
          <w:b/>
          <w:bCs/>
          <w:color w:val="000000"/>
          <w:sz w:val="18"/>
          <w:szCs w:val="18"/>
          <w:u w:color="000000"/>
        </w:rPr>
        <w:t>wymienione leki</w:t>
      </w:r>
      <w:r w:rsidRPr="00490344">
        <w:rPr>
          <w:rFonts w:ascii="Monaco" w:hAnsi="Monaco" w:cs="Arial"/>
          <w:color w:val="000000"/>
          <w:sz w:val="18"/>
          <w:szCs w:val="18"/>
          <w:u w:color="000000"/>
        </w:rPr>
        <w:t>:</w:t>
      </w:r>
    </w:p>
    <w:p w:rsidR="00D26BE8" w:rsidRPr="00490344" w:rsidRDefault="00D26BE8" w:rsidP="00490344">
      <w:pPr>
        <w:numPr>
          <w:ilvl w:val="1"/>
          <w:numId w:val="6"/>
        </w:numPr>
        <w:tabs>
          <w:tab w:val="left" w:pos="1003"/>
          <w:tab w:val="left" w:pos="1363"/>
        </w:tabs>
        <w:autoSpaceDE w:val="0"/>
        <w:autoSpaceDN w:val="0"/>
        <w:adjustRightInd w:val="0"/>
        <w:jc w:val="both"/>
        <w:rPr>
          <w:rFonts w:ascii="Monaco" w:hAnsi="Monaco" w:cs="Arial"/>
          <w:color w:val="000000"/>
          <w:sz w:val="18"/>
          <w:szCs w:val="18"/>
          <w:u w:color="000000"/>
        </w:rPr>
      </w:pPr>
      <w:r w:rsidRPr="00490344">
        <w:rPr>
          <w:rFonts w:ascii="Monaco" w:hAnsi="Monaco" w:cs="Arial"/>
          <w:color w:val="000000"/>
          <w:sz w:val="18"/>
          <w:szCs w:val="18"/>
          <w:u w:color="000000"/>
        </w:rPr>
        <w:t xml:space="preserve">Leki zawierające kwas acetylosalicylowy (np. polopiryna, aspiryna, </w:t>
      </w:r>
      <w:proofErr w:type="spellStart"/>
      <w:r w:rsidRPr="00490344">
        <w:rPr>
          <w:rFonts w:ascii="Monaco" w:hAnsi="Monaco" w:cs="Arial"/>
          <w:color w:val="000000"/>
          <w:sz w:val="18"/>
          <w:szCs w:val="18"/>
          <w:u w:color="000000"/>
        </w:rPr>
        <w:t>acard</w:t>
      </w:r>
      <w:proofErr w:type="spellEnd"/>
      <w:r w:rsidRPr="00490344">
        <w:rPr>
          <w:rFonts w:ascii="Monaco" w:hAnsi="Monaco" w:cs="Arial"/>
          <w:color w:val="000000"/>
          <w:sz w:val="18"/>
          <w:szCs w:val="18"/>
          <w:u w:color="000000"/>
        </w:rPr>
        <w:t xml:space="preserve">, </w:t>
      </w:r>
      <w:proofErr w:type="spellStart"/>
      <w:r w:rsidRPr="00490344">
        <w:rPr>
          <w:rFonts w:ascii="Monaco" w:hAnsi="Monaco" w:cs="Arial"/>
          <w:color w:val="000000"/>
          <w:sz w:val="18"/>
          <w:szCs w:val="18"/>
          <w:u w:color="000000"/>
        </w:rPr>
        <w:t>bestpirin</w:t>
      </w:r>
      <w:proofErr w:type="spellEnd"/>
      <w:r w:rsidRPr="00490344">
        <w:rPr>
          <w:rFonts w:ascii="Monaco" w:hAnsi="Monaco" w:cs="Arial"/>
          <w:color w:val="000000"/>
          <w:sz w:val="18"/>
          <w:szCs w:val="18"/>
          <w:u w:color="000000"/>
        </w:rPr>
        <w:t xml:space="preserve">, </w:t>
      </w:r>
      <w:proofErr w:type="spellStart"/>
      <w:r w:rsidRPr="00490344">
        <w:rPr>
          <w:rFonts w:ascii="Monaco" w:hAnsi="Monaco" w:cs="Arial"/>
          <w:color w:val="000000"/>
          <w:sz w:val="18"/>
          <w:szCs w:val="18"/>
          <w:u w:color="000000"/>
        </w:rPr>
        <w:t>aresa</w:t>
      </w:r>
      <w:proofErr w:type="spellEnd"/>
      <w:r w:rsidRPr="00490344">
        <w:rPr>
          <w:rFonts w:ascii="Monaco" w:hAnsi="Monaco" w:cs="Arial"/>
          <w:color w:val="000000"/>
          <w:sz w:val="18"/>
          <w:szCs w:val="18"/>
          <w:u w:color="000000"/>
        </w:rPr>
        <w:t xml:space="preserve">, </w:t>
      </w:r>
      <w:proofErr w:type="spellStart"/>
      <w:r w:rsidRPr="00490344">
        <w:rPr>
          <w:rFonts w:ascii="Monaco" w:hAnsi="Monaco" w:cs="Arial"/>
          <w:color w:val="000000"/>
          <w:sz w:val="18"/>
          <w:szCs w:val="18"/>
          <w:u w:color="000000"/>
        </w:rPr>
        <w:t>polocard</w:t>
      </w:r>
      <w:proofErr w:type="spellEnd"/>
      <w:r w:rsidRPr="00490344">
        <w:rPr>
          <w:rFonts w:ascii="Monaco" w:hAnsi="Monaco" w:cs="Arial"/>
          <w:color w:val="000000"/>
          <w:sz w:val="18"/>
          <w:szCs w:val="18"/>
          <w:u w:color="000000"/>
        </w:rPr>
        <w:t xml:space="preserve"> i inne);</w:t>
      </w:r>
    </w:p>
    <w:p w:rsidR="00D26BE8" w:rsidRPr="00490344" w:rsidRDefault="00D26BE8" w:rsidP="00490344">
      <w:pPr>
        <w:numPr>
          <w:ilvl w:val="1"/>
          <w:numId w:val="6"/>
        </w:numPr>
        <w:tabs>
          <w:tab w:val="left" w:pos="1003"/>
          <w:tab w:val="left" w:pos="1363"/>
        </w:tabs>
        <w:autoSpaceDE w:val="0"/>
        <w:autoSpaceDN w:val="0"/>
        <w:adjustRightInd w:val="0"/>
        <w:rPr>
          <w:rFonts w:ascii="Monaco" w:hAnsi="Monaco" w:cs="Arial"/>
          <w:color w:val="000000"/>
          <w:sz w:val="18"/>
          <w:szCs w:val="18"/>
          <w:u w:color="000000"/>
        </w:rPr>
      </w:pPr>
      <w:r w:rsidRPr="00490344">
        <w:rPr>
          <w:rFonts w:ascii="Monaco" w:hAnsi="Monaco" w:cs="Arial"/>
          <w:color w:val="000000"/>
          <w:sz w:val="18"/>
          <w:szCs w:val="18"/>
          <w:u w:color="000000"/>
        </w:rPr>
        <w:t xml:space="preserve">Niesterydowe leki przeciwzapalne (np. butapirazol, </w:t>
      </w:r>
      <w:proofErr w:type="spellStart"/>
      <w:r w:rsidRPr="00490344">
        <w:rPr>
          <w:rFonts w:ascii="Monaco" w:hAnsi="Monaco" w:cs="Arial"/>
          <w:color w:val="000000"/>
          <w:sz w:val="18"/>
          <w:szCs w:val="18"/>
          <w:u w:color="000000"/>
        </w:rPr>
        <w:t>diclofenac</w:t>
      </w:r>
      <w:proofErr w:type="spellEnd"/>
      <w:r w:rsidRPr="00490344">
        <w:rPr>
          <w:rFonts w:ascii="Monaco" w:hAnsi="Monaco" w:cs="Arial"/>
          <w:color w:val="000000"/>
          <w:sz w:val="18"/>
          <w:szCs w:val="18"/>
          <w:u w:color="000000"/>
        </w:rPr>
        <w:t xml:space="preserve"> itd.);</w:t>
      </w:r>
    </w:p>
    <w:p w:rsidR="00D26BE8" w:rsidRPr="00490344" w:rsidRDefault="00D26BE8" w:rsidP="00490344">
      <w:pPr>
        <w:numPr>
          <w:ilvl w:val="1"/>
          <w:numId w:val="6"/>
        </w:numPr>
        <w:tabs>
          <w:tab w:val="left" w:pos="1003"/>
          <w:tab w:val="left" w:pos="1363"/>
        </w:tabs>
        <w:autoSpaceDE w:val="0"/>
        <w:autoSpaceDN w:val="0"/>
        <w:adjustRightInd w:val="0"/>
        <w:rPr>
          <w:rFonts w:ascii="Monaco" w:hAnsi="Monaco" w:cs="Arial"/>
          <w:color w:val="000000"/>
          <w:sz w:val="18"/>
          <w:szCs w:val="18"/>
          <w:u w:color="000000"/>
          <w:lang w:val="en-US"/>
        </w:rPr>
      </w:pPr>
      <w:proofErr w:type="spellStart"/>
      <w:r w:rsidRPr="00490344">
        <w:rPr>
          <w:rFonts w:ascii="Monaco" w:hAnsi="Monaco" w:cs="Arial"/>
          <w:color w:val="000000"/>
          <w:sz w:val="18"/>
          <w:szCs w:val="18"/>
          <w:u w:color="000000"/>
          <w:lang w:val="en-US"/>
        </w:rPr>
        <w:t>Preparaty</w:t>
      </w:r>
      <w:proofErr w:type="spellEnd"/>
      <w:r w:rsidRPr="00490344">
        <w:rPr>
          <w:rFonts w:ascii="Monaco" w:hAnsi="Monaco" w:cs="Arial"/>
          <w:color w:val="000000"/>
          <w:sz w:val="18"/>
          <w:szCs w:val="18"/>
          <w:u w:color="000000"/>
          <w:lang w:val="en-US"/>
        </w:rPr>
        <w:t xml:space="preserve"> </w:t>
      </w:r>
      <w:proofErr w:type="spellStart"/>
      <w:r w:rsidRPr="00490344">
        <w:rPr>
          <w:rFonts w:ascii="Monaco" w:hAnsi="Monaco" w:cs="Arial"/>
          <w:color w:val="000000"/>
          <w:sz w:val="18"/>
          <w:szCs w:val="18"/>
          <w:u w:color="000000"/>
          <w:lang w:val="en-US"/>
        </w:rPr>
        <w:t>ticlopidyny</w:t>
      </w:r>
      <w:proofErr w:type="spellEnd"/>
      <w:r w:rsidRPr="00490344">
        <w:rPr>
          <w:rFonts w:ascii="Monaco" w:hAnsi="Monaco" w:cs="Arial"/>
          <w:color w:val="000000"/>
          <w:sz w:val="18"/>
          <w:szCs w:val="18"/>
          <w:u w:color="000000"/>
          <w:lang w:val="en-US"/>
        </w:rPr>
        <w:t xml:space="preserve"> </w:t>
      </w:r>
      <w:proofErr w:type="gramStart"/>
      <w:r w:rsidRPr="00490344">
        <w:rPr>
          <w:rFonts w:ascii="Monaco" w:hAnsi="Monaco" w:cs="Arial"/>
          <w:color w:val="000000"/>
          <w:sz w:val="18"/>
          <w:szCs w:val="18"/>
          <w:u w:color="000000"/>
          <w:lang w:val="en-US"/>
        </w:rPr>
        <w:t>( np</w:t>
      </w:r>
      <w:proofErr w:type="gramEnd"/>
      <w:r w:rsidRPr="00490344">
        <w:rPr>
          <w:rFonts w:ascii="Monaco" w:hAnsi="Monaco" w:cs="Arial"/>
          <w:color w:val="000000"/>
          <w:sz w:val="18"/>
          <w:szCs w:val="18"/>
          <w:u w:color="000000"/>
          <w:lang w:val="en-US"/>
        </w:rPr>
        <w:t xml:space="preserve">. </w:t>
      </w:r>
      <w:proofErr w:type="spellStart"/>
      <w:r w:rsidRPr="00490344">
        <w:rPr>
          <w:rFonts w:ascii="Monaco" w:hAnsi="Monaco" w:cs="Arial"/>
          <w:color w:val="000000"/>
          <w:sz w:val="18"/>
          <w:szCs w:val="18"/>
          <w:u w:color="000000"/>
          <w:lang w:val="en-US"/>
        </w:rPr>
        <w:t>ticlid</w:t>
      </w:r>
      <w:proofErr w:type="spellEnd"/>
      <w:r w:rsidRPr="00490344">
        <w:rPr>
          <w:rFonts w:ascii="Monaco" w:hAnsi="Monaco" w:cs="Arial"/>
          <w:color w:val="000000"/>
          <w:sz w:val="18"/>
          <w:szCs w:val="18"/>
          <w:u w:color="000000"/>
          <w:lang w:val="en-US"/>
        </w:rPr>
        <w:t xml:space="preserve">, </w:t>
      </w:r>
      <w:proofErr w:type="spellStart"/>
      <w:r w:rsidRPr="00490344">
        <w:rPr>
          <w:rFonts w:ascii="Monaco" w:hAnsi="Monaco" w:cs="Arial"/>
          <w:color w:val="000000"/>
          <w:sz w:val="18"/>
          <w:szCs w:val="18"/>
          <w:u w:color="000000"/>
          <w:lang w:val="en-US"/>
        </w:rPr>
        <w:t>aclotin</w:t>
      </w:r>
      <w:proofErr w:type="spellEnd"/>
      <w:r w:rsidRPr="00490344">
        <w:rPr>
          <w:rFonts w:ascii="Monaco" w:hAnsi="Monaco" w:cs="Arial"/>
          <w:color w:val="000000"/>
          <w:sz w:val="18"/>
          <w:szCs w:val="18"/>
          <w:u w:color="000000"/>
          <w:lang w:val="en-US"/>
        </w:rPr>
        <w:t xml:space="preserve">, </w:t>
      </w:r>
      <w:proofErr w:type="spellStart"/>
      <w:r w:rsidRPr="00490344">
        <w:rPr>
          <w:rFonts w:ascii="Monaco" w:hAnsi="Monaco" w:cs="Arial"/>
          <w:color w:val="000000"/>
          <w:sz w:val="18"/>
          <w:szCs w:val="18"/>
          <w:u w:color="000000"/>
          <w:lang w:val="en-US"/>
        </w:rPr>
        <w:t>tfapidin</w:t>
      </w:r>
      <w:proofErr w:type="spellEnd"/>
      <w:r w:rsidRPr="00490344">
        <w:rPr>
          <w:rFonts w:ascii="Monaco" w:hAnsi="Monaco" w:cs="Arial"/>
          <w:color w:val="000000"/>
          <w:sz w:val="18"/>
          <w:szCs w:val="18"/>
          <w:u w:color="000000"/>
          <w:lang w:val="en-US"/>
        </w:rPr>
        <w:t>);</w:t>
      </w:r>
    </w:p>
    <w:p w:rsidR="00D26BE8" w:rsidRPr="00490344" w:rsidRDefault="00D26BE8" w:rsidP="00490344">
      <w:pPr>
        <w:numPr>
          <w:ilvl w:val="1"/>
          <w:numId w:val="6"/>
        </w:numPr>
        <w:tabs>
          <w:tab w:val="left" w:pos="1003"/>
          <w:tab w:val="left" w:pos="1363"/>
        </w:tabs>
        <w:autoSpaceDE w:val="0"/>
        <w:autoSpaceDN w:val="0"/>
        <w:adjustRightInd w:val="0"/>
        <w:rPr>
          <w:rFonts w:ascii="Monaco" w:hAnsi="Monaco" w:cs="Arial"/>
          <w:color w:val="000000"/>
          <w:sz w:val="18"/>
          <w:szCs w:val="18"/>
          <w:u w:color="000000"/>
        </w:rPr>
      </w:pPr>
      <w:r w:rsidRPr="00490344">
        <w:rPr>
          <w:rFonts w:ascii="Monaco" w:hAnsi="Monaco" w:cs="Arial"/>
          <w:color w:val="000000"/>
          <w:sz w:val="18"/>
          <w:szCs w:val="18"/>
          <w:u w:color="000000"/>
        </w:rPr>
        <w:t xml:space="preserve">Preparaty </w:t>
      </w:r>
      <w:proofErr w:type="spellStart"/>
      <w:r w:rsidRPr="00490344">
        <w:rPr>
          <w:rFonts w:ascii="Monaco" w:hAnsi="Monaco" w:cs="Arial"/>
          <w:color w:val="000000"/>
          <w:sz w:val="18"/>
          <w:szCs w:val="18"/>
          <w:u w:color="000000"/>
        </w:rPr>
        <w:t>acenokumarolu</w:t>
      </w:r>
      <w:proofErr w:type="spellEnd"/>
      <w:r w:rsidRPr="00490344">
        <w:rPr>
          <w:rFonts w:ascii="Monaco" w:hAnsi="Monaco" w:cs="Arial"/>
          <w:color w:val="000000"/>
          <w:sz w:val="18"/>
          <w:szCs w:val="18"/>
          <w:u w:color="000000"/>
        </w:rPr>
        <w:t xml:space="preserve"> </w:t>
      </w:r>
      <w:proofErr w:type="gramStart"/>
      <w:r w:rsidRPr="00490344">
        <w:rPr>
          <w:rFonts w:ascii="Monaco" w:hAnsi="Monaco" w:cs="Arial"/>
          <w:color w:val="000000"/>
          <w:sz w:val="18"/>
          <w:szCs w:val="18"/>
          <w:u w:color="000000"/>
        </w:rPr>
        <w:t>( np.</w:t>
      </w:r>
      <w:proofErr w:type="gramEnd"/>
      <w:r w:rsidRPr="00490344">
        <w:rPr>
          <w:rFonts w:ascii="Monaco" w:hAnsi="Monaco" w:cs="Arial"/>
          <w:color w:val="000000"/>
          <w:sz w:val="18"/>
          <w:szCs w:val="18"/>
          <w:u w:color="000000"/>
        </w:rPr>
        <w:t xml:space="preserve"> </w:t>
      </w:r>
      <w:proofErr w:type="spellStart"/>
      <w:r w:rsidRPr="00490344">
        <w:rPr>
          <w:rFonts w:ascii="Monaco" w:hAnsi="Monaco" w:cs="Arial"/>
          <w:color w:val="000000"/>
          <w:sz w:val="18"/>
          <w:szCs w:val="18"/>
          <w:u w:color="000000"/>
        </w:rPr>
        <w:t>Acenokumarol</w:t>
      </w:r>
      <w:proofErr w:type="spellEnd"/>
      <w:r w:rsidRPr="00490344">
        <w:rPr>
          <w:rFonts w:ascii="Monaco" w:hAnsi="Monaco" w:cs="Arial"/>
          <w:color w:val="000000"/>
          <w:sz w:val="18"/>
          <w:szCs w:val="18"/>
          <w:u w:color="000000"/>
        </w:rPr>
        <w:t xml:space="preserve">, sintrom, </w:t>
      </w:r>
      <w:proofErr w:type="spellStart"/>
      <w:r w:rsidRPr="00490344">
        <w:rPr>
          <w:rFonts w:ascii="Monaco" w:hAnsi="Monaco" w:cs="Arial"/>
          <w:color w:val="000000"/>
          <w:sz w:val="18"/>
          <w:szCs w:val="18"/>
          <w:u w:color="000000"/>
        </w:rPr>
        <w:t>syncumar</w:t>
      </w:r>
      <w:proofErr w:type="spellEnd"/>
      <w:r w:rsidRPr="00490344">
        <w:rPr>
          <w:rFonts w:ascii="Monaco" w:hAnsi="Monaco" w:cs="Arial"/>
          <w:color w:val="000000"/>
          <w:sz w:val="18"/>
          <w:szCs w:val="18"/>
          <w:u w:color="000000"/>
        </w:rPr>
        <w:t>);leków, ziół ani suplementów witaminowych (np. zażywanie witaminy A i E, gdyż może skutkować większym krwawieniem), kwasów omega</w:t>
      </w:r>
    </w:p>
    <w:p w:rsidR="00D26BE8" w:rsidRPr="00490344" w:rsidRDefault="00D26BE8" w:rsidP="00490344">
      <w:pPr>
        <w:numPr>
          <w:ilvl w:val="1"/>
          <w:numId w:val="6"/>
        </w:numPr>
        <w:tabs>
          <w:tab w:val="left" w:pos="1003"/>
          <w:tab w:val="left" w:pos="1363"/>
        </w:tabs>
        <w:autoSpaceDE w:val="0"/>
        <w:autoSpaceDN w:val="0"/>
        <w:adjustRightInd w:val="0"/>
        <w:rPr>
          <w:rFonts w:ascii="Monaco" w:hAnsi="Monaco" w:cs="Arial"/>
          <w:color w:val="000000"/>
          <w:sz w:val="18"/>
          <w:szCs w:val="18"/>
          <w:u w:color="000000"/>
        </w:rPr>
      </w:pPr>
      <w:r w:rsidRPr="00490344">
        <w:rPr>
          <w:rFonts w:ascii="Monaco" w:hAnsi="Monaco" w:cs="Arial"/>
          <w:color w:val="000000"/>
          <w:sz w:val="18"/>
          <w:szCs w:val="18"/>
          <w:u w:color="000000"/>
        </w:rPr>
        <w:t>Inne leki wpływające na krzepliwość krwi;</w:t>
      </w:r>
    </w:p>
    <w:p w:rsidR="00D26BE8" w:rsidRPr="00490344" w:rsidRDefault="00D26BE8" w:rsidP="0051208F">
      <w:pPr>
        <w:numPr>
          <w:ilvl w:val="1"/>
          <w:numId w:val="3"/>
        </w:numPr>
        <w:tabs>
          <w:tab w:val="left" w:pos="426"/>
        </w:tabs>
        <w:autoSpaceDE w:val="0"/>
        <w:autoSpaceDN w:val="0"/>
        <w:adjustRightInd w:val="0"/>
        <w:ind w:left="1276" w:hanging="1276"/>
        <w:rPr>
          <w:rFonts w:ascii="Monaco" w:hAnsi="Monaco" w:cs="Arial"/>
          <w:color w:val="000000"/>
          <w:sz w:val="18"/>
          <w:szCs w:val="18"/>
          <w:u w:color="000000"/>
        </w:rPr>
      </w:pPr>
      <w:r w:rsidRPr="00490344">
        <w:rPr>
          <w:rFonts w:ascii="Monaco" w:hAnsi="Monaco" w:cs="Arial"/>
          <w:color w:val="000000"/>
          <w:sz w:val="18"/>
          <w:szCs w:val="18"/>
          <w:u w:color="000000"/>
        </w:rPr>
        <w:t xml:space="preserve">Należy zaprzestać je zażywać </w:t>
      </w:r>
      <w:r w:rsidRPr="00E17B58">
        <w:rPr>
          <w:rFonts w:ascii="Monaco" w:hAnsi="Monaco" w:cs="Arial"/>
          <w:b/>
          <w:bCs/>
          <w:color w:val="000000"/>
          <w:sz w:val="18"/>
          <w:szCs w:val="18"/>
          <w:u w:color="000000"/>
        </w:rPr>
        <w:t>na 10 dni</w:t>
      </w:r>
      <w:r w:rsidRPr="00490344">
        <w:rPr>
          <w:rFonts w:ascii="Monaco" w:hAnsi="Monaco" w:cs="Arial"/>
          <w:color w:val="000000"/>
          <w:sz w:val="18"/>
          <w:szCs w:val="18"/>
          <w:u w:color="000000"/>
        </w:rPr>
        <w:t xml:space="preserve"> przed planowanym przyjęciem do szpitala po konsultacji ze swoim lekarzem leczącym</w:t>
      </w:r>
    </w:p>
    <w:p w:rsidR="00D26BE8" w:rsidRPr="00490344" w:rsidRDefault="00D26BE8" w:rsidP="0051208F">
      <w:pPr>
        <w:numPr>
          <w:ilvl w:val="4"/>
          <w:numId w:val="3"/>
        </w:numPr>
        <w:tabs>
          <w:tab w:val="left" w:pos="720"/>
          <w:tab w:val="left" w:pos="1286"/>
        </w:tabs>
        <w:autoSpaceDE w:val="0"/>
        <w:autoSpaceDN w:val="0"/>
        <w:adjustRightInd w:val="0"/>
        <w:ind w:left="426" w:hanging="427"/>
        <w:rPr>
          <w:rFonts w:ascii="Monaco" w:hAnsi="Monaco" w:cs="Arial"/>
          <w:color w:val="0E0E0E"/>
          <w:sz w:val="18"/>
          <w:szCs w:val="18"/>
          <w:u w:color="000000"/>
        </w:rPr>
      </w:pPr>
      <w:r w:rsidRPr="00490344">
        <w:rPr>
          <w:rFonts w:ascii="Monaco" w:hAnsi="Monaco" w:cs="Arial"/>
          <w:color w:val="0E0E0E"/>
          <w:sz w:val="18"/>
          <w:szCs w:val="18"/>
          <w:u w:color="000000"/>
        </w:rPr>
        <w:t xml:space="preserve">Ze względu na zwiększone ryzyko wystąpienia choroby zakrzepowo zatorowej zaleca się odstawienie </w:t>
      </w:r>
      <w:r w:rsidRPr="00490344">
        <w:rPr>
          <w:rFonts w:ascii="Monaco" w:hAnsi="Monaco" w:cs="Arial"/>
          <w:b/>
          <w:bCs/>
          <w:color w:val="0E0E0E"/>
          <w:sz w:val="18"/>
          <w:szCs w:val="18"/>
          <w:u w:color="000000"/>
        </w:rPr>
        <w:t>hormonalnych leków antykoncepcyjnych</w:t>
      </w:r>
    </w:p>
    <w:p w:rsidR="00D26BE8" w:rsidRPr="00490344" w:rsidRDefault="00D26BE8" w:rsidP="0051208F">
      <w:pPr>
        <w:numPr>
          <w:ilvl w:val="4"/>
          <w:numId w:val="3"/>
        </w:numPr>
        <w:tabs>
          <w:tab w:val="left" w:pos="720"/>
          <w:tab w:val="left" w:pos="1286"/>
        </w:tabs>
        <w:autoSpaceDE w:val="0"/>
        <w:autoSpaceDN w:val="0"/>
        <w:adjustRightInd w:val="0"/>
        <w:ind w:left="426" w:hanging="427"/>
        <w:rPr>
          <w:rFonts w:ascii="Monaco" w:hAnsi="Monaco" w:cs="Arial"/>
          <w:color w:val="0E0E0E"/>
          <w:sz w:val="18"/>
          <w:szCs w:val="18"/>
          <w:u w:color="000000"/>
        </w:rPr>
      </w:pPr>
      <w:r w:rsidRPr="00490344">
        <w:rPr>
          <w:rFonts w:ascii="Monaco" w:hAnsi="Monaco" w:cs="Arial"/>
          <w:b/>
          <w:bCs/>
          <w:color w:val="0E0E0E"/>
          <w:sz w:val="18"/>
          <w:szCs w:val="18"/>
          <w:u w:color="000000"/>
        </w:rPr>
        <w:t>Nie palić papierosów</w:t>
      </w:r>
      <w:r w:rsidRPr="00490344">
        <w:rPr>
          <w:rFonts w:ascii="Monaco" w:hAnsi="Monaco" w:cs="Arial"/>
          <w:color w:val="0E0E0E"/>
          <w:sz w:val="18"/>
          <w:szCs w:val="18"/>
          <w:u w:color="000000"/>
        </w:rPr>
        <w:t xml:space="preserve"> 6 tygodnie przed i 6 tygodnie po zabiegu (palenie papierosów może zwiększyć ryzyko wystąpienia powikłań pooperacyjnych).</w:t>
      </w:r>
    </w:p>
    <w:p w:rsidR="00D26BE8" w:rsidRPr="00490344" w:rsidRDefault="00D26BE8" w:rsidP="0051208F">
      <w:pPr>
        <w:numPr>
          <w:ilvl w:val="4"/>
          <w:numId w:val="3"/>
        </w:numPr>
        <w:tabs>
          <w:tab w:val="left" w:pos="720"/>
          <w:tab w:val="left" w:pos="1286"/>
        </w:tabs>
        <w:autoSpaceDE w:val="0"/>
        <w:autoSpaceDN w:val="0"/>
        <w:adjustRightInd w:val="0"/>
        <w:ind w:left="426" w:hanging="427"/>
        <w:rPr>
          <w:rFonts w:ascii="Monaco" w:hAnsi="Monaco" w:cs="Arial"/>
          <w:color w:val="0E0E0E"/>
          <w:sz w:val="18"/>
          <w:szCs w:val="18"/>
          <w:u w:color="000000"/>
        </w:rPr>
      </w:pPr>
      <w:r w:rsidRPr="00490344">
        <w:rPr>
          <w:rFonts w:ascii="Monaco" w:hAnsi="Monaco" w:cs="Arial"/>
          <w:color w:val="0E0E0E"/>
          <w:sz w:val="18"/>
          <w:szCs w:val="18"/>
          <w:u w:color="000000"/>
        </w:rPr>
        <w:t>Tydzień przed zabiegiem wstrzymać się od przyjmowania napojów alkoholowych.</w:t>
      </w:r>
    </w:p>
    <w:p w:rsidR="00D26BE8" w:rsidRPr="00490344" w:rsidRDefault="00D26BE8" w:rsidP="0051208F">
      <w:pPr>
        <w:numPr>
          <w:ilvl w:val="4"/>
          <w:numId w:val="3"/>
        </w:numPr>
        <w:tabs>
          <w:tab w:val="left" w:pos="720"/>
          <w:tab w:val="left" w:pos="1286"/>
        </w:tabs>
        <w:autoSpaceDE w:val="0"/>
        <w:autoSpaceDN w:val="0"/>
        <w:adjustRightInd w:val="0"/>
        <w:ind w:left="426" w:hanging="427"/>
        <w:rPr>
          <w:rFonts w:ascii="Monaco" w:hAnsi="Monaco" w:cs="Arial"/>
          <w:color w:val="0E0E0E"/>
          <w:sz w:val="18"/>
          <w:szCs w:val="18"/>
          <w:u w:color="000000"/>
        </w:rPr>
      </w:pPr>
      <w:r w:rsidRPr="00490344">
        <w:rPr>
          <w:rFonts w:ascii="Monaco" w:hAnsi="Monaco" w:cs="Arial"/>
          <w:color w:val="0E0E0E"/>
          <w:sz w:val="18"/>
          <w:szCs w:val="18"/>
          <w:u w:color="000000"/>
        </w:rPr>
        <w:t xml:space="preserve">Należy </w:t>
      </w:r>
      <w:r w:rsidRPr="00490344">
        <w:rPr>
          <w:rFonts w:ascii="Monaco" w:hAnsi="Monaco" w:cs="Arial"/>
          <w:b/>
          <w:bCs/>
          <w:color w:val="0E0E0E"/>
          <w:sz w:val="18"/>
          <w:szCs w:val="18"/>
          <w:u w:color="000000"/>
        </w:rPr>
        <w:t>być zdrowym</w:t>
      </w:r>
      <w:r w:rsidRPr="00490344">
        <w:rPr>
          <w:rFonts w:ascii="Monaco" w:hAnsi="Monaco" w:cs="Arial"/>
          <w:color w:val="0E0E0E"/>
          <w:sz w:val="18"/>
          <w:szCs w:val="18"/>
          <w:u w:color="000000"/>
        </w:rPr>
        <w:t xml:space="preserve"> (świeża infekcja bakteryjna, wirusowa – w tym opryszczka – dyskwalifikuje ze znieczulenia ogólnego na 2-3 tygodnie).</w:t>
      </w:r>
    </w:p>
    <w:p w:rsidR="00D26BE8" w:rsidRPr="00490344" w:rsidRDefault="00D26BE8" w:rsidP="0051208F">
      <w:pPr>
        <w:numPr>
          <w:ilvl w:val="0"/>
          <w:numId w:val="3"/>
        </w:numPr>
        <w:tabs>
          <w:tab w:val="left" w:pos="0"/>
          <w:tab w:val="left" w:pos="1286"/>
        </w:tabs>
        <w:autoSpaceDE w:val="0"/>
        <w:autoSpaceDN w:val="0"/>
        <w:adjustRightInd w:val="0"/>
        <w:ind w:left="426" w:hanging="426"/>
        <w:jc w:val="both"/>
        <w:rPr>
          <w:rFonts w:ascii="Monaco" w:hAnsi="Monaco" w:cs="Arial"/>
          <w:color w:val="000000"/>
          <w:sz w:val="18"/>
          <w:szCs w:val="18"/>
          <w:u w:color="000000"/>
        </w:rPr>
      </w:pPr>
      <w:r w:rsidRPr="00490344">
        <w:rPr>
          <w:rFonts w:ascii="Monaco" w:hAnsi="Monaco" w:cs="Arial"/>
          <w:color w:val="000000"/>
          <w:sz w:val="18"/>
          <w:szCs w:val="18"/>
          <w:u w:color="000000"/>
        </w:rPr>
        <w:t xml:space="preserve">Jednocześnie informujemy, że zalecane jest zaszczepienie się przeciwko WZW typu B. Koszt szczepienia ponosi pacjent osobiście. Planowany zabieg operacyjny może być przeprowadzony co najmniej 2 tygodnie po drugiej dawce szczepień. Prosimy o wzięcie ze sobą potwierdzenia wykonania szczepienia. </w:t>
      </w:r>
    </w:p>
    <w:p w:rsidR="00D26BE8" w:rsidRPr="00490344" w:rsidRDefault="00D26BE8" w:rsidP="0051208F">
      <w:pPr>
        <w:numPr>
          <w:ilvl w:val="0"/>
          <w:numId w:val="3"/>
        </w:numPr>
        <w:tabs>
          <w:tab w:val="left" w:pos="0"/>
          <w:tab w:val="left" w:pos="1286"/>
          <w:tab w:val="left" w:pos="4965"/>
        </w:tabs>
        <w:autoSpaceDE w:val="0"/>
        <w:autoSpaceDN w:val="0"/>
        <w:adjustRightInd w:val="0"/>
        <w:ind w:left="426" w:hanging="426"/>
        <w:jc w:val="both"/>
        <w:rPr>
          <w:rFonts w:ascii="Monaco" w:hAnsi="Monaco" w:cs="Arial"/>
          <w:color w:val="000000"/>
          <w:sz w:val="18"/>
          <w:szCs w:val="18"/>
          <w:u w:color="000000"/>
        </w:rPr>
      </w:pPr>
      <w:r w:rsidRPr="00490344">
        <w:rPr>
          <w:rFonts w:ascii="Monaco" w:hAnsi="Monaco" w:cs="Arial"/>
          <w:color w:val="000000"/>
          <w:sz w:val="18"/>
          <w:szCs w:val="18"/>
          <w:u w:color="000000"/>
        </w:rPr>
        <w:t>W dniu przyjęcia prosimy wziąć ze sobą przybory toaletowe, szlafrok, nocną bieliznę osobistą, wygodne ubranie i obuwie domowe</w:t>
      </w:r>
    </w:p>
    <w:p w:rsidR="00D26BE8" w:rsidRPr="00490344" w:rsidRDefault="00D26BE8" w:rsidP="0051208F">
      <w:pPr>
        <w:numPr>
          <w:ilvl w:val="0"/>
          <w:numId w:val="3"/>
        </w:numPr>
        <w:tabs>
          <w:tab w:val="left" w:pos="0"/>
          <w:tab w:val="left" w:pos="1286"/>
          <w:tab w:val="left" w:pos="4965"/>
        </w:tabs>
        <w:autoSpaceDE w:val="0"/>
        <w:autoSpaceDN w:val="0"/>
        <w:adjustRightInd w:val="0"/>
        <w:ind w:left="426" w:hanging="426"/>
        <w:jc w:val="both"/>
        <w:rPr>
          <w:rFonts w:ascii="Monaco" w:hAnsi="Monaco" w:cs="Arial"/>
          <w:color w:val="000000"/>
          <w:sz w:val="18"/>
          <w:szCs w:val="18"/>
          <w:u w:color="000000"/>
        </w:rPr>
      </w:pPr>
      <w:r w:rsidRPr="00490344">
        <w:rPr>
          <w:rFonts w:ascii="Monaco" w:hAnsi="Monaco" w:cs="Arial"/>
          <w:color w:val="000000"/>
          <w:sz w:val="18"/>
          <w:szCs w:val="18"/>
          <w:u w:color="000000"/>
        </w:rPr>
        <w:t xml:space="preserve">W przypadku </w:t>
      </w:r>
      <w:proofErr w:type="spellStart"/>
      <w:r w:rsidRPr="00490344">
        <w:rPr>
          <w:rFonts w:ascii="Monaco" w:hAnsi="Monaco" w:cs="Arial"/>
          <w:color w:val="000000"/>
          <w:sz w:val="18"/>
          <w:szCs w:val="18"/>
          <w:u w:color="000000"/>
        </w:rPr>
        <w:t>jeżeli</w:t>
      </w:r>
      <w:proofErr w:type="spellEnd"/>
      <w:r w:rsidRPr="00490344">
        <w:rPr>
          <w:rFonts w:ascii="Monaco" w:hAnsi="Monaco" w:cs="Arial"/>
          <w:color w:val="000000"/>
          <w:sz w:val="18"/>
          <w:szCs w:val="18"/>
          <w:u w:color="000000"/>
        </w:rPr>
        <w:t xml:space="preserve"> pacjent przyjmuje leki na choroby przewlekłe prosimy o zabranie ze sobą</w:t>
      </w:r>
    </w:p>
    <w:p w:rsidR="00D26BE8" w:rsidRPr="00490344" w:rsidRDefault="00D26BE8" w:rsidP="0051208F">
      <w:pPr>
        <w:numPr>
          <w:ilvl w:val="0"/>
          <w:numId w:val="3"/>
        </w:numPr>
        <w:tabs>
          <w:tab w:val="left" w:pos="0"/>
          <w:tab w:val="left" w:pos="1286"/>
          <w:tab w:val="left" w:pos="4965"/>
        </w:tabs>
        <w:autoSpaceDE w:val="0"/>
        <w:autoSpaceDN w:val="0"/>
        <w:adjustRightInd w:val="0"/>
        <w:ind w:left="426" w:hanging="426"/>
        <w:jc w:val="both"/>
        <w:rPr>
          <w:rFonts w:ascii="Monaco" w:hAnsi="Monaco" w:cs="Arial"/>
          <w:color w:val="000000"/>
          <w:sz w:val="18"/>
          <w:szCs w:val="18"/>
          <w:u w:color="000000"/>
        </w:rPr>
      </w:pPr>
      <w:r w:rsidRPr="00490344">
        <w:rPr>
          <w:rFonts w:ascii="Monaco" w:hAnsi="Monaco" w:cs="Arial"/>
          <w:color w:val="000000"/>
          <w:sz w:val="18"/>
          <w:szCs w:val="18"/>
          <w:u w:color="000000"/>
        </w:rPr>
        <w:t xml:space="preserve">W przypadku rozległych zbiegów na powłokach [liposukcja, </w:t>
      </w:r>
      <w:proofErr w:type="spellStart"/>
      <w:r w:rsidRPr="00490344">
        <w:rPr>
          <w:rFonts w:ascii="Monaco" w:hAnsi="Monaco" w:cs="Arial"/>
          <w:color w:val="000000"/>
          <w:sz w:val="18"/>
          <w:szCs w:val="18"/>
          <w:u w:color="000000"/>
        </w:rPr>
        <w:t>abdominoplastyka</w:t>
      </w:r>
      <w:proofErr w:type="spellEnd"/>
      <w:r w:rsidRPr="00490344">
        <w:rPr>
          <w:rFonts w:ascii="Monaco" w:hAnsi="Monaco" w:cs="Arial"/>
          <w:color w:val="000000"/>
          <w:sz w:val="18"/>
          <w:szCs w:val="18"/>
          <w:u w:color="000000"/>
        </w:rPr>
        <w:t xml:space="preserve">, inna plastyka powłok] należy zakupić odpowiednią </w:t>
      </w:r>
      <w:r w:rsidRPr="00490344">
        <w:rPr>
          <w:rFonts w:ascii="Monaco" w:hAnsi="Monaco" w:cs="Arial"/>
          <w:b/>
          <w:bCs/>
          <w:color w:val="000000"/>
          <w:sz w:val="18"/>
          <w:szCs w:val="18"/>
          <w:u w:color="000000"/>
        </w:rPr>
        <w:t xml:space="preserve">odzież uciskową </w:t>
      </w:r>
      <w:r w:rsidRPr="00490344">
        <w:rPr>
          <w:rFonts w:ascii="Monaco" w:hAnsi="Monaco" w:cs="Arial"/>
          <w:color w:val="000000"/>
          <w:sz w:val="18"/>
          <w:szCs w:val="18"/>
          <w:u w:color="000000"/>
        </w:rPr>
        <w:t>[</w:t>
      </w:r>
      <w:r w:rsidRPr="00490344">
        <w:rPr>
          <w:rFonts w:ascii="Monaco" w:hAnsi="Monaco" w:cs="Arial"/>
          <w:color w:val="000000"/>
          <w:sz w:val="18"/>
          <w:szCs w:val="18"/>
          <w:u w:val="single" w:color="000000"/>
        </w:rPr>
        <w:t>sklepuroda.pl; eshop.lipoelastic.pl</w:t>
      </w:r>
      <w:r w:rsidRPr="00490344">
        <w:rPr>
          <w:rFonts w:ascii="Monaco" w:hAnsi="Monaco" w:cs="Arial"/>
          <w:color w:val="000000"/>
          <w:sz w:val="18"/>
          <w:szCs w:val="18"/>
          <w:u w:color="000000"/>
        </w:rPr>
        <w:t>].</w:t>
      </w:r>
    </w:p>
    <w:p w:rsidR="00D26BE8" w:rsidRPr="00490344" w:rsidRDefault="00D26BE8" w:rsidP="0051208F">
      <w:pPr>
        <w:numPr>
          <w:ilvl w:val="0"/>
          <w:numId w:val="3"/>
        </w:numPr>
        <w:tabs>
          <w:tab w:val="left" w:pos="0"/>
          <w:tab w:val="left" w:pos="1286"/>
          <w:tab w:val="left" w:pos="4965"/>
        </w:tabs>
        <w:autoSpaceDE w:val="0"/>
        <w:autoSpaceDN w:val="0"/>
        <w:adjustRightInd w:val="0"/>
        <w:ind w:left="426" w:hanging="426"/>
        <w:jc w:val="both"/>
        <w:rPr>
          <w:rFonts w:ascii="Monaco" w:hAnsi="Monaco" w:cs="Arial"/>
          <w:color w:val="000000"/>
          <w:sz w:val="18"/>
          <w:szCs w:val="18"/>
          <w:u w:color="000000"/>
        </w:rPr>
      </w:pPr>
      <w:r w:rsidRPr="00490344">
        <w:rPr>
          <w:rFonts w:ascii="Monaco" w:hAnsi="Monaco" w:cs="Arial"/>
          <w:color w:val="000000"/>
          <w:sz w:val="18"/>
          <w:szCs w:val="18"/>
          <w:u w:color="000000"/>
        </w:rPr>
        <w:t>W przypadku obecności żylaków kończyn dolnych należy zakupić</w:t>
      </w:r>
      <w:r w:rsidRPr="00490344">
        <w:rPr>
          <w:rFonts w:ascii="Monaco" w:hAnsi="Monaco" w:cs="Arial"/>
          <w:b/>
          <w:bCs/>
          <w:color w:val="000000"/>
          <w:sz w:val="18"/>
          <w:szCs w:val="18"/>
          <w:u w:color="000000"/>
        </w:rPr>
        <w:t xml:space="preserve"> pończochy uciskowe </w:t>
      </w:r>
      <w:r w:rsidRPr="00490344">
        <w:rPr>
          <w:rFonts w:ascii="Monaco" w:hAnsi="Monaco" w:cs="Arial"/>
          <w:color w:val="000000"/>
          <w:sz w:val="18"/>
          <w:szCs w:val="18"/>
          <w:u w:color="000000"/>
        </w:rPr>
        <w:t>[</w:t>
      </w:r>
      <w:hyperlink r:id="rId7" w:history="1">
        <w:r w:rsidRPr="00490344">
          <w:rPr>
            <w:rFonts w:ascii="Monaco" w:hAnsi="Monaco" w:cs="Arial"/>
            <w:color w:val="000000"/>
            <w:sz w:val="18"/>
            <w:szCs w:val="18"/>
            <w:u w:val="single" w:color="000000"/>
          </w:rPr>
          <w:t>www.e-sigvaris.pl</w:t>
        </w:r>
      </w:hyperlink>
      <w:r w:rsidRPr="00490344">
        <w:rPr>
          <w:rFonts w:ascii="Monaco" w:hAnsi="Monaco" w:cs="Arial"/>
          <w:b/>
          <w:bCs/>
          <w:color w:val="000000"/>
          <w:sz w:val="18"/>
          <w:szCs w:val="18"/>
          <w:u w:color="000000"/>
        </w:rPr>
        <w:t>].</w:t>
      </w:r>
    </w:p>
    <w:p w:rsidR="00D26BE8" w:rsidRPr="00490344" w:rsidRDefault="00D26BE8" w:rsidP="0051208F">
      <w:pPr>
        <w:numPr>
          <w:ilvl w:val="0"/>
          <w:numId w:val="3"/>
        </w:numPr>
        <w:tabs>
          <w:tab w:val="left" w:pos="0"/>
          <w:tab w:val="left" w:pos="1286"/>
          <w:tab w:val="left" w:pos="4965"/>
        </w:tabs>
        <w:autoSpaceDE w:val="0"/>
        <w:autoSpaceDN w:val="0"/>
        <w:adjustRightInd w:val="0"/>
        <w:ind w:left="426" w:hanging="426"/>
        <w:jc w:val="both"/>
        <w:rPr>
          <w:rFonts w:ascii="Monaco" w:hAnsi="Monaco" w:cs="Arial"/>
          <w:color w:val="000000"/>
          <w:sz w:val="18"/>
          <w:szCs w:val="18"/>
          <w:u w:color="000000"/>
        </w:rPr>
      </w:pPr>
      <w:r w:rsidRPr="00490344">
        <w:rPr>
          <w:rFonts w:ascii="Monaco" w:hAnsi="Monaco" w:cs="Arial"/>
          <w:color w:val="000000"/>
          <w:sz w:val="18"/>
          <w:szCs w:val="18"/>
          <w:u w:color="000000"/>
        </w:rPr>
        <w:t>W przypadku znieczulenie miejscowego dniu zabiegu nie trzeba być na czczo (można jeść i pić). Prosimy jedynie o wstrzymanie się od picia kawy.</w:t>
      </w:r>
    </w:p>
    <w:p w:rsidR="00D26BE8" w:rsidRPr="00490344" w:rsidRDefault="00D26BE8" w:rsidP="0051208F">
      <w:pPr>
        <w:numPr>
          <w:ilvl w:val="0"/>
          <w:numId w:val="3"/>
        </w:numPr>
        <w:tabs>
          <w:tab w:val="left" w:pos="0"/>
          <w:tab w:val="left" w:pos="1286"/>
          <w:tab w:val="left" w:pos="4965"/>
        </w:tabs>
        <w:autoSpaceDE w:val="0"/>
        <w:autoSpaceDN w:val="0"/>
        <w:adjustRightInd w:val="0"/>
        <w:ind w:left="426" w:hanging="426"/>
        <w:jc w:val="both"/>
        <w:rPr>
          <w:rFonts w:ascii="Monaco" w:hAnsi="Monaco" w:cs="Arial"/>
          <w:color w:val="000000"/>
          <w:sz w:val="18"/>
          <w:szCs w:val="18"/>
          <w:u w:color="000000"/>
        </w:rPr>
      </w:pPr>
      <w:r w:rsidRPr="00490344">
        <w:rPr>
          <w:rFonts w:ascii="Monaco" w:hAnsi="Monaco" w:cs="Arial"/>
          <w:color w:val="000000"/>
          <w:sz w:val="18"/>
          <w:szCs w:val="18"/>
          <w:u w:color="000000"/>
        </w:rPr>
        <w:t>W przypadku znieczulenia ogólnego dniu zabiegu należy być na czczo (</w:t>
      </w:r>
      <w:r w:rsidRPr="00490344">
        <w:rPr>
          <w:rFonts w:ascii="Monaco" w:hAnsi="Monaco" w:cs="Arial"/>
          <w:b/>
          <w:bCs/>
          <w:color w:val="000000"/>
          <w:sz w:val="18"/>
          <w:szCs w:val="18"/>
          <w:u w:color="000000"/>
        </w:rPr>
        <w:t>nie jeść co najmniej 6 godzin i nie pić 4 godziny przed planowaną operacją</w:t>
      </w:r>
      <w:r w:rsidRPr="00490344">
        <w:rPr>
          <w:rFonts w:ascii="Monaco" w:hAnsi="Monaco" w:cs="Arial"/>
          <w:color w:val="000000"/>
          <w:sz w:val="18"/>
          <w:szCs w:val="18"/>
          <w:u w:color="000000"/>
        </w:rPr>
        <w:t>). Nie należy również żuć gumy, ponieważ pobudza wydzielanie kwasu solnego w żołądku.</w:t>
      </w:r>
    </w:p>
    <w:p w:rsidR="00D26BE8" w:rsidRPr="00490344" w:rsidRDefault="00D26BE8" w:rsidP="0051208F">
      <w:pPr>
        <w:numPr>
          <w:ilvl w:val="0"/>
          <w:numId w:val="3"/>
        </w:numPr>
        <w:tabs>
          <w:tab w:val="left" w:pos="0"/>
          <w:tab w:val="left" w:pos="1286"/>
          <w:tab w:val="left" w:pos="4965"/>
        </w:tabs>
        <w:autoSpaceDE w:val="0"/>
        <w:autoSpaceDN w:val="0"/>
        <w:adjustRightInd w:val="0"/>
        <w:ind w:left="426" w:hanging="426"/>
        <w:jc w:val="both"/>
        <w:rPr>
          <w:rFonts w:ascii="Monaco" w:hAnsi="Monaco" w:cs="Arial"/>
          <w:color w:val="000000"/>
          <w:sz w:val="18"/>
          <w:szCs w:val="18"/>
          <w:u w:color="000000"/>
        </w:rPr>
      </w:pPr>
      <w:r w:rsidRPr="00490344">
        <w:rPr>
          <w:rFonts w:ascii="Monaco" w:hAnsi="Monaco" w:cs="Arial"/>
          <w:color w:val="000000"/>
          <w:sz w:val="18"/>
          <w:szCs w:val="18"/>
          <w:u w:color="000000"/>
        </w:rPr>
        <w:t>Proszę zażyć leki, które są pobierane na stałe i nie kolidują ze znieczuleniem (np. leki p/nadciśnieniowe, p/astmatyczne, p/alergiczne, p/depresyjne, leki pobierane w chorobach tarczycy).  Leki wolno popić niewielką ilością wody. W przypadku konieczności codziennego zażywania proszę w dniu zabiegu mieć je ze sobą.</w:t>
      </w:r>
    </w:p>
    <w:p w:rsidR="00D26BE8" w:rsidRPr="00490344" w:rsidRDefault="00D26BE8" w:rsidP="0051208F">
      <w:pPr>
        <w:numPr>
          <w:ilvl w:val="0"/>
          <w:numId w:val="3"/>
        </w:numPr>
        <w:tabs>
          <w:tab w:val="left" w:pos="0"/>
          <w:tab w:val="left" w:pos="1286"/>
          <w:tab w:val="left" w:pos="4965"/>
        </w:tabs>
        <w:autoSpaceDE w:val="0"/>
        <w:autoSpaceDN w:val="0"/>
        <w:adjustRightInd w:val="0"/>
        <w:ind w:left="426" w:hanging="426"/>
        <w:jc w:val="both"/>
        <w:rPr>
          <w:rFonts w:ascii="Monaco" w:hAnsi="Monaco" w:cs="Arial"/>
          <w:color w:val="000000"/>
          <w:sz w:val="18"/>
          <w:szCs w:val="18"/>
          <w:u w:color="000000"/>
        </w:rPr>
      </w:pPr>
      <w:r w:rsidRPr="00490344">
        <w:rPr>
          <w:rFonts w:ascii="Monaco" w:hAnsi="Monaco" w:cs="Arial"/>
          <w:color w:val="000000"/>
          <w:sz w:val="18"/>
          <w:szCs w:val="18"/>
          <w:u w:color="000000"/>
        </w:rPr>
        <w:t>Należy poinformować lekarza o wszelkich alergiach (uczulenia na leki, surowice, pokarmy, lateks czy środki odkażające) oraz problemach podczas poprzednich znieczuleń, jeżeli takie miały miejsce (np. trudności z intubacją, zaburzenia rytmu serca, nudności, wymioty).</w:t>
      </w:r>
    </w:p>
    <w:p w:rsidR="00D26BE8" w:rsidRPr="00490344" w:rsidRDefault="00D26BE8" w:rsidP="0051208F">
      <w:pPr>
        <w:numPr>
          <w:ilvl w:val="0"/>
          <w:numId w:val="3"/>
        </w:numPr>
        <w:tabs>
          <w:tab w:val="left" w:pos="0"/>
          <w:tab w:val="left" w:pos="1286"/>
          <w:tab w:val="left" w:pos="4965"/>
        </w:tabs>
        <w:autoSpaceDE w:val="0"/>
        <w:autoSpaceDN w:val="0"/>
        <w:adjustRightInd w:val="0"/>
        <w:ind w:left="426" w:hanging="426"/>
        <w:jc w:val="both"/>
        <w:rPr>
          <w:rFonts w:ascii="Monaco" w:hAnsi="Monaco" w:cs="Arial"/>
          <w:color w:val="000000"/>
          <w:sz w:val="18"/>
          <w:szCs w:val="18"/>
          <w:u w:color="000000"/>
        </w:rPr>
      </w:pPr>
      <w:r w:rsidRPr="00490344">
        <w:rPr>
          <w:rFonts w:ascii="Monaco" w:hAnsi="Monaco" w:cs="Arial"/>
          <w:color w:val="000000"/>
          <w:sz w:val="18"/>
          <w:szCs w:val="18"/>
          <w:u w:color="000000"/>
        </w:rPr>
        <w:t xml:space="preserve">Rano w dniu zabiegu zaleca się chorym </w:t>
      </w:r>
      <w:r w:rsidRPr="00490344">
        <w:rPr>
          <w:rFonts w:ascii="Monaco" w:hAnsi="Monaco" w:cs="Arial"/>
          <w:b/>
          <w:bCs/>
          <w:color w:val="000000"/>
          <w:sz w:val="18"/>
          <w:szCs w:val="18"/>
          <w:u w:color="000000"/>
        </w:rPr>
        <w:t>kąpiel</w:t>
      </w:r>
      <w:r w:rsidRPr="00490344">
        <w:rPr>
          <w:rFonts w:ascii="Monaco" w:hAnsi="Monaco" w:cs="Arial"/>
          <w:color w:val="000000"/>
          <w:sz w:val="18"/>
          <w:szCs w:val="18"/>
          <w:u w:color="000000"/>
        </w:rPr>
        <w:t xml:space="preserve"> po bieżącą wodą w mydle antyseptycznym. </w:t>
      </w:r>
    </w:p>
    <w:p w:rsidR="00D26BE8" w:rsidRPr="00490344" w:rsidRDefault="00D26BE8" w:rsidP="0051208F">
      <w:pPr>
        <w:numPr>
          <w:ilvl w:val="0"/>
          <w:numId w:val="3"/>
        </w:numPr>
        <w:tabs>
          <w:tab w:val="left" w:pos="0"/>
          <w:tab w:val="left" w:pos="1286"/>
          <w:tab w:val="left" w:pos="4965"/>
        </w:tabs>
        <w:autoSpaceDE w:val="0"/>
        <w:autoSpaceDN w:val="0"/>
        <w:adjustRightInd w:val="0"/>
        <w:ind w:left="426" w:hanging="426"/>
        <w:jc w:val="both"/>
        <w:rPr>
          <w:rFonts w:ascii="Monaco" w:hAnsi="Monaco" w:cs="Arial"/>
          <w:color w:val="000000"/>
          <w:sz w:val="18"/>
          <w:szCs w:val="18"/>
          <w:u w:color="000000"/>
        </w:rPr>
      </w:pPr>
      <w:r w:rsidRPr="00490344">
        <w:rPr>
          <w:rFonts w:ascii="Monaco" w:hAnsi="Monaco" w:cs="Arial"/>
          <w:color w:val="000000"/>
          <w:sz w:val="18"/>
          <w:szCs w:val="18"/>
          <w:u w:color="000000"/>
        </w:rPr>
        <w:t xml:space="preserve">Przed zabiegiem należy </w:t>
      </w:r>
      <w:r w:rsidRPr="00490344">
        <w:rPr>
          <w:rFonts w:ascii="Monaco" w:hAnsi="Monaco" w:cs="Arial"/>
          <w:b/>
          <w:bCs/>
          <w:color w:val="000000"/>
          <w:sz w:val="18"/>
          <w:szCs w:val="18"/>
          <w:u w:color="000000"/>
        </w:rPr>
        <w:t>zmyć makijaż, lakier z paznokci,</w:t>
      </w:r>
      <w:r w:rsidRPr="00490344">
        <w:rPr>
          <w:rFonts w:ascii="Monaco" w:hAnsi="Monaco" w:cs="Arial"/>
          <w:color w:val="000000"/>
          <w:sz w:val="18"/>
          <w:szCs w:val="18"/>
          <w:u w:color="000000"/>
        </w:rPr>
        <w:t xml:space="preserve"> zdjąć wszelką biżuterię (również z pępka i języka)</w:t>
      </w:r>
    </w:p>
    <w:p w:rsidR="0051208F" w:rsidRDefault="00D26BE8" w:rsidP="00D26BE8">
      <w:pPr>
        <w:numPr>
          <w:ilvl w:val="0"/>
          <w:numId w:val="3"/>
        </w:numPr>
        <w:tabs>
          <w:tab w:val="left" w:pos="0"/>
          <w:tab w:val="left" w:pos="1286"/>
          <w:tab w:val="left" w:pos="4965"/>
        </w:tabs>
        <w:autoSpaceDE w:val="0"/>
        <w:autoSpaceDN w:val="0"/>
        <w:adjustRightInd w:val="0"/>
        <w:ind w:left="426" w:hanging="426"/>
        <w:jc w:val="both"/>
        <w:rPr>
          <w:rFonts w:ascii="Monaco" w:hAnsi="Monaco" w:cs="Arial"/>
          <w:color w:val="000000"/>
          <w:sz w:val="18"/>
          <w:szCs w:val="18"/>
          <w:u w:color="000000"/>
        </w:rPr>
      </w:pPr>
      <w:r w:rsidRPr="00490344">
        <w:rPr>
          <w:rFonts w:ascii="Monaco" w:hAnsi="Monaco" w:cs="Arial"/>
          <w:color w:val="000000"/>
          <w:sz w:val="18"/>
          <w:szCs w:val="18"/>
          <w:u w:color="000000"/>
        </w:rPr>
        <w:t>W PRZYPADKU NIEMOŻNOŚCI PRZYBYCIA W USTALONYM TERMINIE PROSZĘ O NIEZWŁOCZNE POWIADOMIENIE LEKARZA OPERUJĄCEGO</w:t>
      </w:r>
    </w:p>
    <w:p w:rsidR="00490344" w:rsidRPr="00490344" w:rsidRDefault="00490344" w:rsidP="00490344">
      <w:pPr>
        <w:tabs>
          <w:tab w:val="left" w:pos="0"/>
          <w:tab w:val="left" w:pos="1286"/>
          <w:tab w:val="left" w:pos="4965"/>
        </w:tabs>
        <w:autoSpaceDE w:val="0"/>
        <w:autoSpaceDN w:val="0"/>
        <w:adjustRightInd w:val="0"/>
        <w:ind w:left="426"/>
        <w:jc w:val="both"/>
        <w:rPr>
          <w:rFonts w:ascii="Monaco" w:hAnsi="Monaco" w:cs="Arial"/>
          <w:color w:val="000000"/>
          <w:sz w:val="18"/>
          <w:szCs w:val="18"/>
          <w:u w:color="000000"/>
        </w:rPr>
      </w:pPr>
    </w:p>
    <w:p w:rsidR="00D26BE8" w:rsidRPr="00490344" w:rsidRDefault="00D26BE8" w:rsidP="00D26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onaco" w:hAnsi="Monaco" w:cs="Arial"/>
          <w:b/>
          <w:bCs/>
          <w:color w:val="000000"/>
          <w:sz w:val="18"/>
          <w:szCs w:val="18"/>
          <w:u w:color="000000"/>
        </w:rPr>
      </w:pPr>
      <w:r w:rsidRPr="00490344">
        <w:rPr>
          <w:rFonts w:ascii="Monaco" w:hAnsi="Monaco" w:cs="Arial"/>
          <w:b/>
          <w:bCs/>
          <w:color w:val="000000"/>
          <w:sz w:val="18"/>
          <w:szCs w:val="18"/>
          <w:u w:color="000000"/>
        </w:rPr>
        <w:t>PRZECIWWSKAZANIA</w:t>
      </w:r>
    </w:p>
    <w:p w:rsidR="00D26BE8" w:rsidRPr="00490344" w:rsidRDefault="00D26BE8" w:rsidP="00D26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aco" w:hAnsi="Monaco" w:cs="Arial"/>
          <w:color w:val="000000"/>
          <w:sz w:val="16"/>
          <w:szCs w:val="16"/>
          <w:u w:color="000000"/>
        </w:rPr>
      </w:pPr>
      <w:r w:rsidRPr="00490344">
        <w:rPr>
          <w:rFonts w:ascii="Monaco" w:hAnsi="Monaco" w:cs="Arial"/>
          <w:color w:val="000000"/>
          <w:sz w:val="16"/>
          <w:szCs w:val="16"/>
          <w:u w:color="000000"/>
        </w:rPr>
        <w:t>Przeciwwskazaniami do zabiegu są: niestabilne nadciśnienie tętnicze, niestabilna choroba niedokrwienna serca, skazy naczyniowe i zaburzenia krzepnięcia, przyjmowanie leków wpływających na krzepliwość krwi, immunosupresyjnych i cytotoksycznych, niedokrwistość, duszności w wywiadzie, stany zapalne żył kończyn dolnych, cukrzyca niestabilna, znaczna otyłość [BMI &gt; 35 kg/m2], nadczynność/niedoczynność tarczycy niewyrównana, infekcja ropna skóry,  ciąża, zalecenia onkologa – proszę bezwzględnie poinformować lekarza jeśli pacjent stwierdzi, iż któreś z powyższych przeciwwskazań do operacji występuje u niego. W przypadku podpisania zgody przez pacjenta, przy obecności, któregoś z w/w przeciwwskazań do zbiegu przyjmuje się, że chory akceptuje i bierze na siebie odpowiedzialność za zwiększone ryzyko wystąpienia niżej wymienionych powikłań.</w:t>
      </w:r>
    </w:p>
    <w:p w:rsidR="00D26BE8" w:rsidRPr="00490344" w:rsidRDefault="00D26BE8" w:rsidP="00D26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onaco" w:hAnsi="Monaco" w:cs="Helvetica"/>
          <w:b/>
          <w:bCs/>
          <w:color w:val="000000"/>
          <w:sz w:val="18"/>
          <w:szCs w:val="18"/>
          <w:u w:color="000000"/>
        </w:rPr>
      </w:pPr>
    </w:p>
    <w:p w:rsidR="00D26BE8" w:rsidRPr="00490344" w:rsidRDefault="00D26BE8" w:rsidP="00D26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onaco" w:hAnsi="Monaco" w:cs="Helvetica"/>
          <w:b/>
          <w:bCs/>
          <w:color w:val="000000"/>
          <w:sz w:val="16"/>
          <w:szCs w:val="16"/>
          <w:u w:color="000000"/>
        </w:rPr>
      </w:pPr>
      <w:r w:rsidRPr="00490344">
        <w:rPr>
          <w:rFonts w:ascii="Monaco" w:hAnsi="Monaco" w:cs="Helvetica"/>
          <w:b/>
          <w:bCs/>
          <w:color w:val="000000"/>
          <w:sz w:val="16"/>
          <w:szCs w:val="16"/>
          <w:u w:color="000000"/>
        </w:rPr>
        <w:t xml:space="preserve">Warunkiem wpisania Pacjenta do planu zabiegów operacyjnych jest wpłata zaliczki w </w:t>
      </w:r>
      <w:r w:rsidR="0051208F" w:rsidRPr="00490344">
        <w:rPr>
          <w:rFonts w:ascii="Monaco" w:hAnsi="Monaco" w:cs="Helvetica"/>
          <w:b/>
          <w:bCs/>
          <w:color w:val="000000"/>
          <w:sz w:val="16"/>
          <w:szCs w:val="16"/>
          <w:u w:color="000000"/>
        </w:rPr>
        <w:t>wysokości</w:t>
      </w:r>
      <w:r w:rsidRPr="00490344">
        <w:rPr>
          <w:rFonts w:ascii="Monaco" w:hAnsi="Monaco" w:cs="Helvetica"/>
          <w:b/>
          <w:bCs/>
          <w:color w:val="000000"/>
          <w:sz w:val="16"/>
          <w:szCs w:val="16"/>
          <w:u w:color="000000"/>
        </w:rPr>
        <w:t xml:space="preserve"> 50% ceny zabiegu operacyjnego </w:t>
      </w:r>
      <w:r w:rsidR="0051208F" w:rsidRPr="00490344">
        <w:rPr>
          <w:rFonts w:ascii="Monaco" w:hAnsi="Monaco" w:cs="Helvetica"/>
          <w:b/>
          <w:bCs/>
          <w:color w:val="000000"/>
          <w:sz w:val="16"/>
          <w:szCs w:val="16"/>
          <w:u w:color="000000"/>
        </w:rPr>
        <w:t>najpóźniej</w:t>
      </w:r>
      <w:r w:rsidRPr="00490344">
        <w:rPr>
          <w:rFonts w:ascii="Monaco" w:hAnsi="Monaco" w:cs="Helvetica"/>
          <w:b/>
          <w:bCs/>
          <w:color w:val="000000"/>
          <w:sz w:val="16"/>
          <w:szCs w:val="16"/>
          <w:u w:color="000000"/>
        </w:rPr>
        <w:t xml:space="preserve"> 7 dni przed wyznaczonym terminem zabiegu. Wpłaty zaliczki </w:t>
      </w:r>
      <w:r w:rsidR="0051208F" w:rsidRPr="00490344">
        <w:rPr>
          <w:rFonts w:ascii="Monaco" w:hAnsi="Monaco" w:cs="Helvetica"/>
          <w:b/>
          <w:bCs/>
          <w:color w:val="000000"/>
          <w:sz w:val="16"/>
          <w:szCs w:val="16"/>
          <w:u w:color="000000"/>
        </w:rPr>
        <w:t>można</w:t>
      </w:r>
      <w:r w:rsidRPr="00490344">
        <w:rPr>
          <w:rFonts w:ascii="Monaco" w:hAnsi="Monaco" w:cs="Helvetica"/>
          <w:b/>
          <w:bCs/>
          <w:color w:val="000000"/>
          <w:sz w:val="16"/>
          <w:szCs w:val="16"/>
          <w:u w:color="000000"/>
        </w:rPr>
        <w:t xml:space="preserve"> </w:t>
      </w:r>
      <w:r w:rsidR="0051208F" w:rsidRPr="00490344">
        <w:rPr>
          <w:rFonts w:ascii="Monaco" w:hAnsi="Monaco" w:cs="Helvetica"/>
          <w:b/>
          <w:bCs/>
          <w:color w:val="000000"/>
          <w:sz w:val="16"/>
          <w:szCs w:val="16"/>
          <w:u w:color="000000"/>
        </w:rPr>
        <w:t>dokonać</w:t>
      </w:r>
      <w:r w:rsidRPr="00490344">
        <w:rPr>
          <w:rFonts w:ascii="Monaco" w:hAnsi="Monaco" w:cs="Helvetica"/>
          <w:b/>
          <w:bCs/>
          <w:color w:val="000000"/>
          <w:sz w:val="16"/>
          <w:szCs w:val="16"/>
          <w:u w:color="000000"/>
        </w:rPr>
        <w:t xml:space="preserve">́: </w:t>
      </w:r>
    </w:p>
    <w:p w:rsidR="00D26BE8" w:rsidRPr="00490344" w:rsidRDefault="00D26BE8" w:rsidP="00D26BE8">
      <w:pPr>
        <w:numPr>
          <w:ilvl w:val="0"/>
          <w:numId w:val="4"/>
        </w:numPr>
        <w:tabs>
          <w:tab w:val="left" w:pos="2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Monaco" w:hAnsi="Monaco" w:cs="Helvetica"/>
          <w:b/>
          <w:bCs/>
          <w:color w:val="000000"/>
          <w:sz w:val="16"/>
          <w:szCs w:val="16"/>
          <w:u w:color="000000"/>
        </w:rPr>
      </w:pPr>
      <w:r w:rsidRPr="00490344">
        <w:rPr>
          <w:rFonts w:ascii="Monaco" w:hAnsi="Monaco" w:cs="Helvetica"/>
          <w:b/>
          <w:bCs/>
          <w:color w:val="000000"/>
          <w:sz w:val="16"/>
          <w:szCs w:val="16"/>
          <w:u w:color="000000"/>
        </w:rPr>
        <w:t>Gotówką lub Kartą w rejestracji</w:t>
      </w:r>
    </w:p>
    <w:p w:rsidR="00D26BE8" w:rsidRPr="00490344" w:rsidRDefault="00D26BE8" w:rsidP="00D26BE8">
      <w:pPr>
        <w:numPr>
          <w:ilvl w:val="0"/>
          <w:numId w:val="4"/>
        </w:numPr>
        <w:tabs>
          <w:tab w:val="left" w:pos="20"/>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Monaco" w:hAnsi="Monaco" w:cs="Helvetica"/>
          <w:b/>
          <w:bCs/>
          <w:color w:val="000000"/>
          <w:sz w:val="16"/>
          <w:szCs w:val="16"/>
          <w:u w:color="000000"/>
        </w:rPr>
      </w:pPr>
      <w:r w:rsidRPr="00490344">
        <w:rPr>
          <w:rFonts w:ascii="Monaco" w:hAnsi="Monaco" w:cs="Helvetica"/>
          <w:b/>
          <w:bCs/>
          <w:color w:val="000000"/>
          <w:sz w:val="16"/>
          <w:szCs w:val="16"/>
          <w:u w:color="000000"/>
        </w:rPr>
        <w:t>Przelewem na konto bankowe.</w:t>
      </w:r>
    </w:p>
    <w:p w:rsidR="00D26BE8" w:rsidRPr="00490344" w:rsidRDefault="00D26BE8" w:rsidP="00D26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onaco" w:hAnsi="Monaco" w:cs="Helvetica"/>
          <w:b/>
          <w:bCs/>
          <w:color w:val="000000"/>
          <w:sz w:val="18"/>
          <w:szCs w:val="18"/>
          <w:u w:color="000000"/>
        </w:rPr>
      </w:pPr>
    </w:p>
    <w:p w:rsidR="00D26BE8" w:rsidRPr="00490344" w:rsidRDefault="00D26BE8" w:rsidP="00D26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onaco" w:hAnsi="Monaco" w:cs="Helvetica"/>
          <w:b/>
          <w:bCs/>
          <w:color w:val="000000"/>
          <w:sz w:val="18"/>
          <w:szCs w:val="18"/>
          <w:u w:color="000000"/>
        </w:rPr>
      </w:pPr>
      <w:r w:rsidRPr="00490344">
        <w:rPr>
          <w:rFonts w:ascii="Monaco" w:hAnsi="Monaco" w:cs="Helvetica"/>
          <w:b/>
          <w:bCs/>
          <w:color w:val="000000"/>
          <w:sz w:val="18"/>
          <w:szCs w:val="18"/>
          <w:u w:color="000000"/>
        </w:rPr>
        <w:t>W PRZYPADKU DODATKOWYCH PYTAŃ PROSZĘ O KONTAKT:</w:t>
      </w:r>
    </w:p>
    <w:p w:rsidR="00D26BE8" w:rsidRPr="00490344" w:rsidRDefault="00D26BE8" w:rsidP="00D26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onaco" w:hAnsi="Monaco" w:cs="Helvetica"/>
          <w:b/>
          <w:bCs/>
          <w:color w:val="000000"/>
          <w:sz w:val="18"/>
          <w:szCs w:val="18"/>
          <w:u w:color="000000"/>
          <w:lang w:val="en-US"/>
        </w:rPr>
      </w:pPr>
      <w:r w:rsidRPr="00490344">
        <w:rPr>
          <w:rFonts w:ascii="Monaco" w:hAnsi="Monaco" w:cs="Helvetica"/>
          <w:b/>
          <w:bCs/>
          <w:color w:val="000000"/>
          <w:sz w:val="18"/>
          <w:szCs w:val="18"/>
          <w:u w:color="000000"/>
          <w:lang w:val="en-US"/>
        </w:rPr>
        <w:t xml:space="preserve">&gt; tel.: </w:t>
      </w:r>
      <w:r w:rsidRPr="00490344">
        <w:rPr>
          <w:rFonts w:ascii="Monaco" w:hAnsi="Monaco" w:cs="Helvetica"/>
          <w:b/>
          <w:bCs/>
          <w:color w:val="000000"/>
          <w:sz w:val="18"/>
          <w:szCs w:val="18"/>
          <w:u w:val="single" w:color="000000"/>
          <w:lang w:val="en-US"/>
        </w:rPr>
        <w:t xml:space="preserve">509 317 808 </w:t>
      </w:r>
    </w:p>
    <w:p w:rsidR="00D26BE8" w:rsidRPr="00490344" w:rsidRDefault="00D26BE8" w:rsidP="00D26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onaco" w:hAnsi="Monaco" w:cs="Helvetica"/>
          <w:b/>
          <w:bCs/>
          <w:color w:val="000000"/>
          <w:sz w:val="18"/>
          <w:szCs w:val="18"/>
          <w:u w:color="000000"/>
          <w:lang w:val="en-US"/>
        </w:rPr>
      </w:pPr>
      <w:r w:rsidRPr="00490344">
        <w:rPr>
          <w:rFonts w:ascii="Monaco" w:hAnsi="Monaco" w:cs="Helvetica"/>
          <w:b/>
          <w:bCs/>
          <w:color w:val="000000"/>
          <w:sz w:val="18"/>
          <w:szCs w:val="18"/>
          <w:u w:color="000000"/>
          <w:lang w:val="en-US"/>
        </w:rPr>
        <w:t xml:space="preserve">&gt; e-mail: </w:t>
      </w:r>
      <w:hyperlink r:id="rId8" w:history="1">
        <w:r w:rsidRPr="00490344">
          <w:rPr>
            <w:rFonts w:ascii="Monaco" w:hAnsi="Monaco" w:cs="Helvetica"/>
            <w:b/>
            <w:bCs/>
            <w:color w:val="000000"/>
            <w:sz w:val="18"/>
            <w:szCs w:val="18"/>
            <w:u w:val="single" w:color="000000"/>
            <w:lang w:val="en-US"/>
          </w:rPr>
          <w:t>kontakt@drmadry.pl</w:t>
        </w:r>
      </w:hyperlink>
    </w:p>
    <w:p w:rsidR="00D26BE8" w:rsidRPr="00B32C2C" w:rsidRDefault="00D26BE8" w:rsidP="00D26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onaco" w:hAnsi="Monaco" w:cs="Helvetica"/>
          <w:b/>
          <w:bCs/>
          <w:color w:val="000000"/>
          <w:sz w:val="18"/>
          <w:szCs w:val="18"/>
          <w:u w:color="000000"/>
          <w:lang w:val="en-US"/>
        </w:rPr>
      </w:pPr>
      <w:r w:rsidRPr="00B32C2C">
        <w:rPr>
          <w:rFonts w:ascii="Monaco" w:hAnsi="Monaco" w:cs="Helvetica"/>
          <w:b/>
          <w:bCs/>
          <w:color w:val="000000"/>
          <w:sz w:val="18"/>
          <w:szCs w:val="18"/>
          <w:u w:color="000000"/>
          <w:lang w:val="en-US"/>
        </w:rPr>
        <w:t>&gt; www.drmadry.pl</w:t>
      </w:r>
    </w:p>
    <w:p w:rsidR="00D26BE8" w:rsidRPr="00B32C2C" w:rsidRDefault="00D26BE8" w:rsidP="00D26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onaco" w:hAnsi="Monaco" w:cs="Helvetica"/>
          <w:b/>
          <w:bCs/>
          <w:color w:val="000000"/>
          <w:sz w:val="18"/>
          <w:szCs w:val="18"/>
          <w:u w:color="000000"/>
          <w:lang w:val="en-US"/>
        </w:rPr>
      </w:pPr>
    </w:p>
    <w:p w:rsidR="00D26BE8" w:rsidRPr="00490344" w:rsidRDefault="00D26BE8" w:rsidP="00D26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onaco" w:hAnsi="Monaco" w:cs="Helvetica"/>
          <w:b/>
          <w:bCs/>
          <w:color w:val="000000"/>
          <w:sz w:val="18"/>
          <w:szCs w:val="18"/>
          <w:u w:color="000000"/>
        </w:rPr>
      </w:pPr>
      <w:r w:rsidRPr="00490344">
        <w:rPr>
          <w:rFonts w:ascii="Monaco" w:hAnsi="Monaco" w:cs="Helvetica"/>
          <w:b/>
          <w:bCs/>
          <w:color w:val="000000"/>
          <w:sz w:val="18"/>
          <w:szCs w:val="18"/>
          <w:u w:color="000000"/>
        </w:rPr>
        <w:t>MOŻLIWE POWIKŁANIA [należy uwzględnić możliwość wystąpienia każdego z niżej podanych powikłań podejmując decyzję o wyrażeniu zgody na proponowany zabieg]</w:t>
      </w:r>
    </w:p>
    <w:p w:rsidR="00D26BE8" w:rsidRPr="00490344" w:rsidRDefault="00D26BE8" w:rsidP="00D26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onaco" w:hAnsi="Monaco" w:cs="Arial"/>
          <w:color w:val="000000"/>
          <w:sz w:val="18"/>
          <w:szCs w:val="18"/>
          <w:u w:color="000000"/>
        </w:rPr>
      </w:pPr>
    </w:p>
    <w:p w:rsidR="00D26BE8" w:rsidRPr="00490344" w:rsidRDefault="00D26BE8" w:rsidP="00D26BE8">
      <w:pPr>
        <w:tabs>
          <w:tab w:val="left" w:pos="4245"/>
        </w:tabs>
        <w:autoSpaceDE w:val="0"/>
        <w:autoSpaceDN w:val="0"/>
        <w:adjustRightInd w:val="0"/>
        <w:rPr>
          <w:rFonts w:ascii="Monaco" w:hAnsi="Monaco" w:cs="Arial"/>
          <w:color w:val="000000"/>
          <w:sz w:val="16"/>
          <w:szCs w:val="16"/>
          <w:u w:color="000000"/>
        </w:rPr>
      </w:pPr>
      <w:r w:rsidRPr="00490344">
        <w:rPr>
          <w:rFonts w:ascii="Monaco" w:hAnsi="Monaco" w:cs="Arial"/>
          <w:color w:val="000000"/>
          <w:sz w:val="16"/>
          <w:szCs w:val="16"/>
          <w:u w:color="000000"/>
        </w:rPr>
        <w:t xml:space="preserve">1. Każdy zabieg lub operacja nie są obojętne dla organizmu człowieka i są związane z ryzykiem wystąpienia powikłań do </w:t>
      </w:r>
      <w:r w:rsidRPr="00490344">
        <w:rPr>
          <w:rFonts w:ascii="Monaco" w:hAnsi="Monaco" w:cs="Arial"/>
          <w:b/>
          <w:bCs/>
          <w:color w:val="000000"/>
          <w:sz w:val="16"/>
          <w:szCs w:val="16"/>
          <w:u w:val="single" w:color="000000"/>
        </w:rPr>
        <w:t>utraty zdrowia lub życia włącznie</w:t>
      </w:r>
      <w:r w:rsidRPr="00490344">
        <w:rPr>
          <w:rFonts w:ascii="Monaco" w:hAnsi="Monaco" w:cs="Arial"/>
          <w:color w:val="000000"/>
          <w:sz w:val="16"/>
          <w:szCs w:val="16"/>
          <w:u w:color="000000"/>
        </w:rPr>
        <w:t xml:space="preserve">. Każde nacięcie skóry </w:t>
      </w:r>
      <w:r w:rsidRPr="00490344">
        <w:rPr>
          <w:rFonts w:ascii="Monaco" w:hAnsi="Monaco" w:cs="Arial"/>
          <w:b/>
          <w:bCs/>
          <w:color w:val="000000"/>
          <w:sz w:val="16"/>
          <w:szCs w:val="16"/>
          <w:u w:val="single" w:color="000000"/>
        </w:rPr>
        <w:t>jest zawsze</w:t>
      </w:r>
      <w:r w:rsidRPr="00490344">
        <w:rPr>
          <w:rFonts w:ascii="Monaco" w:hAnsi="Monaco" w:cs="Arial"/>
          <w:color w:val="000000"/>
          <w:sz w:val="16"/>
          <w:szCs w:val="16"/>
          <w:u w:color="000000"/>
        </w:rPr>
        <w:t xml:space="preserve"> związane z powstaniem </w:t>
      </w:r>
      <w:r w:rsidRPr="00490344">
        <w:rPr>
          <w:rFonts w:ascii="Monaco" w:hAnsi="Monaco" w:cs="Arial"/>
          <w:b/>
          <w:bCs/>
          <w:color w:val="000000"/>
          <w:sz w:val="16"/>
          <w:szCs w:val="16"/>
          <w:u w:color="000000"/>
        </w:rPr>
        <w:t>blizny</w:t>
      </w:r>
      <w:r w:rsidRPr="00490344">
        <w:rPr>
          <w:rFonts w:ascii="Monaco" w:hAnsi="Monaco" w:cs="Arial"/>
          <w:color w:val="000000"/>
          <w:sz w:val="16"/>
          <w:szCs w:val="16"/>
          <w:u w:color="000000"/>
        </w:rPr>
        <w:t xml:space="preserve">. </w:t>
      </w:r>
    </w:p>
    <w:p w:rsidR="00D26BE8" w:rsidRPr="00490344" w:rsidRDefault="00D26BE8" w:rsidP="00D26BE8">
      <w:pPr>
        <w:tabs>
          <w:tab w:val="left" w:pos="4245"/>
        </w:tabs>
        <w:autoSpaceDE w:val="0"/>
        <w:autoSpaceDN w:val="0"/>
        <w:adjustRightInd w:val="0"/>
        <w:rPr>
          <w:rFonts w:ascii="Monaco" w:hAnsi="Monaco" w:cs="Arial"/>
          <w:color w:val="000000"/>
          <w:sz w:val="16"/>
          <w:szCs w:val="16"/>
          <w:u w:color="000000"/>
        </w:rPr>
      </w:pPr>
    </w:p>
    <w:p w:rsidR="00D26BE8" w:rsidRPr="00490344" w:rsidRDefault="00D26BE8" w:rsidP="00D26BE8">
      <w:pPr>
        <w:tabs>
          <w:tab w:val="left" w:pos="4245"/>
        </w:tabs>
        <w:autoSpaceDE w:val="0"/>
        <w:autoSpaceDN w:val="0"/>
        <w:adjustRightInd w:val="0"/>
        <w:rPr>
          <w:rFonts w:ascii="Monaco" w:hAnsi="Monaco" w:cs="Arial"/>
          <w:color w:val="000000"/>
          <w:sz w:val="16"/>
          <w:szCs w:val="16"/>
          <w:u w:color="000000"/>
        </w:rPr>
      </w:pPr>
      <w:r w:rsidRPr="00490344">
        <w:rPr>
          <w:rFonts w:ascii="Monaco" w:hAnsi="Monaco" w:cs="Arial"/>
          <w:color w:val="000000"/>
          <w:sz w:val="16"/>
          <w:szCs w:val="16"/>
          <w:u w:color="000000"/>
        </w:rPr>
        <w:t xml:space="preserve">2. </w:t>
      </w:r>
      <w:r w:rsidRPr="00490344">
        <w:rPr>
          <w:rFonts w:ascii="Monaco" w:hAnsi="Monaco" w:cs="Arial"/>
          <w:b/>
          <w:bCs/>
          <w:color w:val="000000"/>
          <w:sz w:val="16"/>
          <w:szCs w:val="16"/>
          <w:u w:val="single" w:color="000000"/>
        </w:rPr>
        <w:t>Możliwe powikłania miejscowe:</w:t>
      </w:r>
      <w:r w:rsidRPr="00490344">
        <w:rPr>
          <w:rFonts w:ascii="Monaco" w:hAnsi="Monaco" w:cs="Arial"/>
          <w:color w:val="000000"/>
          <w:sz w:val="16"/>
          <w:szCs w:val="16"/>
          <w:u w:color="000000"/>
        </w:rPr>
        <w:t xml:space="preserve"> krwawienie, powstanie krwiaka, upośledzenie ukrwienia operowanej okolicy do powstania miejscowej martwicy włącznie (prowadzących do konieczności usunięcia martwych tkanek a w przypadku kończyn prowadzące do amputacji),  zakażenie rany chirurgicznej, opóźnione gojenie lub brak gojenia się rany, odczyn na nici chirurgiczne, powstanie </w:t>
      </w:r>
      <w:proofErr w:type="spellStart"/>
      <w:r w:rsidRPr="00490344">
        <w:rPr>
          <w:rFonts w:ascii="Monaco" w:hAnsi="Monaco" w:cs="Arial"/>
          <w:color w:val="000000"/>
          <w:sz w:val="16"/>
          <w:szCs w:val="16"/>
          <w:u w:color="000000"/>
        </w:rPr>
        <w:t>surowiczaka</w:t>
      </w:r>
      <w:proofErr w:type="spellEnd"/>
      <w:r w:rsidRPr="00490344">
        <w:rPr>
          <w:rFonts w:ascii="Monaco" w:hAnsi="Monaco" w:cs="Arial"/>
          <w:color w:val="000000"/>
          <w:sz w:val="16"/>
          <w:szCs w:val="16"/>
          <w:u w:color="000000"/>
        </w:rPr>
        <w:t xml:space="preserve">, rozejście się brzegów rany, powstanie fałdów skórnych wokół blizny, powstanie szpecącej, przerośniętej lub przykurczającej blizny, przeczulica (ból)  lub zdrętwienie oraz utratę czucia w okolicy operowanej, przebarwienie lub zwiotczenie skóry, konieczność reoperacji w wyniku powstałych powikłań. </w:t>
      </w:r>
    </w:p>
    <w:p w:rsidR="00D26BE8" w:rsidRPr="00490344" w:rsidRDefault="00D26BE8" w:rsidP="00D26BE8">
      <w:pPr>
        <w:tabs>
          <w:tab w:val="left" w:pos="4245"/>
        </w:tabs>
        <w:autoSpaceDE w:val="0"/>
        <w:autoSpaceDN w:val="0"/>
        <w:adjustRightInd w:val="0"/>
        <w:rPr>
          <w:rFonts w:ascii="Monaco" w:hAnsi="Monaco" w:cs="Arial"/>
          <w:color w:val="000000"/>
          <w:sz w:val="16"/>
          <w:szCs w:val="16"/>
          <w:u w:color="000000"/>
        </w:rPr>
      </w:pPr>
      <w:r w:rsidRPr="00490344">
        <w:rPr>
          <w:rFonts w:ascii="Monaco" w:hAnsi="Monaco" w:cs="Arial"/>
          <w:color w:val="000000"/>
          <w:sz w:val="16"/>
          <w:szCs w:val="16"/>
          <w:u w:color="000000"/>
        </w:rPr>
        <w:t>Powikłania miejscowe mogą dotyczyć zarówno pola dawczego jak i biorczego</w:t>
      </w:r>
    </w:p>
    <w:p w:rsidR="00D26BE8" w:rsidRPr="00490344" w:rsidRDefault="00D26BE8" w:rsidP="00D26BE8">
      <w:pPr>
        <w:tabs>
          <w:tab w:val="left" w:pos="4245"/>
        </w:tabs>
        <w:autoSpaceDE w:val="0"/>
        <w:autoSpaceDN w:val="0"/>
        <w:adjustRightInd w:val="0"/>
        <w:rPr>
          <w:rFonts w:ascii="Monaco" w:hAnsi="Monaco" w:cs="Arial"/>
          <w:color w:val="000000"/>
          <w:sz w:val="16"/>
          <w:szCs w:val="16"/>
          <w:u w:color="000000"/>
        </w:rPr>
      </w:pPr>
      <w:r w:rsidRPr="00490344">
        <w:rPr>
          <w:rFonts w:ascii="Monaco" w:hAnsi="Monaco" w:cs="Arial"/>
          <w:color w:val="000000"/>
          <w:sz w:val="16"/>
          <w:szCs w:val="16"/>
          <w:u w:color="000000"/>
        </w:rPr>
        <w:t xml:space="preserve">W przypadku założenia implantów / ekspanderów:   przedłużone wydzielanie z drenu, powstanie </w:t>
      </w:r>
      <w:proofErr w:type="spellStart"/>
      <w:r w:rsidRPr="00490344">
        <w:rPr>
          <w:rFonts w:ascii="Monaco" w:hAnsi="Monaco" w:cs="Arial"/>
          <w:color w:val="000000"/>
          <w:sz w:val="16"/>
          <w:szCs w:val="16"/>
          <w:u w:color="000000"/>
        </w:rPr>
        <w:t>surowiczaka</w:t>
      </w:r>
      <w:proofErr w:type="spellEnd"/>
      <w:r w:rsidRPr="00490344">
        <w:rPr>
          <w:rFonts w:ascii="Monaco" w:hAnsi="Monaco" w:cs="Arial"/>
          <w:color w:val="000000"/>
          <w:sz w:val="16"/>
          <w:szCs w:val="16"/>
          <w:u w:color="000000"/>
        </w:rPr>
        <w:t xml:space="preserve"> lub krwiaka, częściowa lub całkowita martwica skóry, przemieszczenie implantu, zaburzenie położenie lub szczelności protezy, zakażenie, wytworzenie torebki wokół implantu prowadzące do stwardnienia i zaburzenia kształtu piersi, zniekształcenie tkanek pokrywających </w:t>
      </w:r>
      <w:proofErr w:type="spellStart"/>
      <w:r w:rsidRPr="00490344">
        <w:rPr>
          <w:rFonts w:ascii="Monaco" w:hAnsi="Monaco" w:cs="Arial"/>
          <w:color w:val="000000"/>
          <w:sz w:val="16"/>
          <w:szCs w:val="16"/>
          <w:u w:color="000000"/>
        </w:rPr>
        <w:t>implant,przebicie</w:t>
      </w:r>
      <w:proofErr w:type="spellEnd"/>
      <w:r w:rsidRPr="00490344">
        <w:rPr>
          <w:rFonts w:ascii="Monaco" w:hAnsi="Monaco" w:cs="Arial"/>
          <w:color w:val="000000"/>
          <w:sz w:val="16"/>
          <w:szCs w:val="16"/>
          <w:u w:color="000000"/>
        </w:rPr>
        <w:t xml:space="preserve"> powłok przez implant / ekspander i jego utrata, powolny nawrót opadnięcia tkanek piersi prowadzący do powstania ptozy lub </w:t>
      </w:r>
      <w:proofErr w:type="spellStart"/>
      <w:r w:rsidRPr="00490344">
        <w:rPr>
          <w:rFonts w:ascii="Monaco" w:hAnsi="Monaco" w:cs="Arial"/>
          <w:color w:val="000000"/>
          <w:sz w:val="16"/>
          <w:szCs w:val="16"/>
          <w:u w:color="000000"/>
        </w:rPr>
        <w:t>pseudoptozy</w:t>
      </w:r>
      <w:proofErr w:type="spellEnd"/>
      <w:r w:rsidRPr="00490344">
        <w:rPr>
          <w:rFonts w:ascii="Monaco" w:hAnsi="Monaco" w:cs="Arial"/>
          <w:color w:val="000000"/>
          <w:sz w:val="16"/>
          <w:szCs w:val="16"/>
          <w:u w:color="000000"/>
        </w:rPr>
        <w:t xml:space="preserve"> piersi, konieczność reoperacji w wyniku powstałych powikłań.</w:t>
      </w:r>
    </w:p>
    <w:p w:rsidR="00D26BE8" w:rsidRPr="00490344" w:rsidRDefault="00D26BE8" w:rsidP="00D26BE8">
      <w:pPr>
        <w:tabs>
          <w:tab w:val="left" w:pos="4245"/>
        </w:tabs>
        <w:autoSpaceDE w:val="0"/>
        <w:autoSpaceDN w:val="0"/>
        <w:adjustRightInd w:val="0"/>
        <w:rPr>
          <w:rFonts w:ascii="Monaco" w:hAnsi="Monaco" w:cs="Arial"/>
          <w:color w:val="000000"/>
          <w:sz w:val="16"/>
          <w:szCs w:val="16"/>
          <w:u w:color="000000"/>
        </w:rPr>
      </w:pPr>
      <w:r w:rsidRPr="00490344">
        <w:rPr>
          <w:rFonts w:ascii="Monaco" w:hAnsi="Monaco" w:cs="Arial"/>
          <w:color w:val="000000"/>
          <w:sz w:val="16"/>
          <w:szCs w:val="16"/>
          <w:u w:color="000000"/>
        </w:rPr>
        <w:t xml:space="preserve">U kobiet z implantem piersi może istnieć bardzo </w:t>
      </w:r>
      <w:r w:rsidR="00490344" w:rsidRPr="00490344">
        <w:rPr>
          <w:rFonts w:ascii="Monaco" w:hAnsi="Monaco" w:cs="Arial"/>
          <w:color w:val="000000"/>
          <w:sz w:val="16"/>
          <w:szCs w:val="16"/>
          <w:u w:color="000000"/>
        </w:rPr>
        <w:t>małe,</w:t>
      </w:r>
      <w:r w:rsidRPr="00490344">
        <w:rPr>
          <w:rFonts w:ascii="Monaco" w:hAnsi="Monaco" w:cs="Arial"/>
          <w:color w:val="000000"/>
          <w:sz w:val="16"/>
          <w:szCs w:val="16"/>
          <w:u w:color="000000"/>
        </w:rPr>
        <w:t xml:space="preserve"> ale jednak zwiększone ryzyko rozwoju </w:t>
      </w:r>
      <w:proofErr w:type="spellStart"/>
      <w:r w:rsidRPr="00490344">
        <w:rPr>
          <w:rFonts w:ascii="Monaco" w:hAnsi="Monaco" w:cs="Arial"/>
          <w:color w:val="000000"/>
          <w:sz w:val="16"/>
          <w:szCs w:val="16"/>
          <w:u w:color="000000"/>
        </w:rPr>
        <w:t>chłoniaka</w:t>
      </w:r>
      <w:proofErr w:type="spellEnd"/>
      <w:r w:rsidRPr="00490344">
        <w:rPr>
          <w:rFonts w:ascii="Monaco" w:hAnsi="Monaco" w:cs="Arial"/>
          <w:color w:val="000000"/>
          <w:sz w:val="16"/>
          <w:szCs w:val="16"/>
          <w:u w:color="000000"/>
        </w:rPr>
        <w:t xml:space="preserve"> </w:t>
      </w:r>
      <w:proofErr w:type="spellStart"/>
      <w:r w:rsidRPr="00490344">
        <w:rPr>
          <w:rFonts w:ascii="Monaco" w:hAnsi="Monaco" w:cs="Arial"/>
          <w:color w:val="000000"/>
          <w:sz w:val="16"/>
          <w:szCs w:val="16"/>
          <w:u w:color="000000"/>
        </w:rPr>
        <w:t>anaplastycznego</w:t>
      </w:r>
      <w:proofErr w:type="spellEnd"/>
      <w:r w:rsidRPr="00490344">
        <w:rPr>
          <w:rFonts w:ascii="Monaco" w:hAnsi="Monaco" w:cs="Arial"/>
          <w:color w:val="000000"/>
          <w:sz w:val="16"/>
          <w:szCs w:val="16"/>
          <w:u w:color="000000"/>
        </w:rPr>
        <w:t xml:space="preserve"> olbrzymiokomórkowego w bliźnie lub płynie wokół implantu. </w:t>
      </w:r>
      <w:proofErr w:type="spellStart"/>
      <w:r w:rsidRPr="00490344">
        <w:rPr>
          <w:rFonts w:ascii="Monaco" w:hAnsi="Monaco" w:cs="Arial"/>
          <w:color w:val="000000"/>
          <w:sz w:val="16"/>
          <w:szCs w:val="16"/>
          <w:u w:color="000000"/>
        </w:rPr>
        <w:t>Chłoniak</w:t>
      </w:r>
      <w:proofErr w:type="spellEnd"/>
      <w:r w:rsidRPr="00490344">
        <w:rPr>
          <w:rFonts w:ascii="Monaco" w:hAnsi="Monaco" w:cs="Arial"/>
          <w:color w:val="000000"/>
          <w:sz w:val="16"/>
          <w:szCs w:val="16"/>
          <w:u w:color="000000"/>
        </w:rPr>
        <w:t xml:space="preserve"> nie jest nowotworem piersi tylko nowotworem układu odpornościowego.</w:t>
      </w:r>
    </w:p>
    <w:p w:rsidR="00D26BE8" w:rsidRPr="00490344" w:rsidRDefault="00D26BE8" w:rsidP="00D26BE8">
      <w:pPr>
        <w:tabs>
          <w:tab w:val="left" w:pos="4245"/>
        </w:tabs>
        <w:autoSpaceDE w:val="0"/>
        <w:autoSpaceDN w:val="0"/>
        <w:adjustRightInd w:val="0"/>
        <w:rPr>
          <w:rFonts w:ascii="Monaco" w:hAnsi="Monaco" w:cs="Arial"/>
          <w:color w:val="000000"/>
          <w:sz w:val="16"/>
          <w:szCs w:val="16"/>
          <w:u w:color="000000"/>
        </w:rPr>
      </w:pPr>
      <w:r w:rsidRPr="00490344">
        <w:rPr>
          <w:rFonts w:ascii="Monaco" w:hAnsi="Monaco" w:cs="Arial"/>
          <w:color w:val="000000"/>
          <w:sz w:val="16"/>
          <w:szCs w:val="16"/>
          <w:u w:color="000000"/>
        </w:rPr>
        <w:t>Możliwość wystąpienia schorzenia należy rozważać u pacjentów z całkowicie wygojonym miejscem operowanym, u których wystąpią zmiany wokół implantu pod postacią obrzęku lub bólu.</w:t>
      </w:r>
    </w:p>
    <w:p w:rsidR="00D26BE8" w:rsidRPr="00490344" w:rsidRDefault="00D26BE8" w:rsidP="00D26BE8">
      <w:pPr>
        <w:tabs>
          <w:tab w:val="left" w:pos="4245"/>
        </w:tabs>
        <w:autoSpaceDE w:val="0"/>
        <w:autoSpaceDN w:val="0"/>
        <w:adjustRightInd w:val="0"/>
        <w:rPr>
          <w:rFonts w:ascii="Monaco" w:hAnsi="Monaco" w:cs="Arial"/>
          <w:color w:val="000000"/>
          <w:sz w:val="16"/>
          <w:szCs w:val="16"/>
          <w:u w:color="000000"/>
        </w:rPr>
      </w:pPr>
      <w:r w:rsidRPr="00490344">
        <w:rPr>
          <w:rFonts w:ascii="Monaco" w:hAnsi="Monaco" w:cs="Arial"/>
          <w:color w:val="000000"/>
          <w:sz w:val="16"/>
          <w:szCs w:val="16"/>
          <w:u w:color="000000"/>
        </w:rPr>
        <w:t xml:space="preserve">W przypadku podejrzenia </w:t>
      </w:r>
      <w:proofErr w:type="spellStart"/>
      <w:r w:rsidRPr="00490344">
        <w:rPr>
          <w:rFonts w:ascii="Monaco" w:hAnsi="Monaco" w:cs="Arial"/>
          <w:color w:val="000000"/>
          <w:sz w:val="16"/>
          <w:szCs w:val="16"/>
          <w:u w:color="000000"/>
        </w:rPr>
        <w:t>chłoniaka</w:t>
      </w:r>
      <w:proofErr w:type="spellEnd"/>
      <w:r w:rsidRPr="00490344">
        <w:rPr>
          <w:rFonts w:ascii="Monaco" w:hAnsi="Monaco" w:cs="Arial"/>
          <w:color w:val="000000"/>
          <w:sz w:val="16"/>
          <w:szCs w:val="16"/>
          <w:u w:color="000000"/>
        </w:rPr>
        <w:t xml:space="preserve"> należy pobrać wycinki tkanek i próbki płynu i poddać je badaniu histologicznemu.</w:t>
      </w:r>
    </w:p>
    <w:p w:rsidR="00D26BE8" w:rsidRPr="00490344" w:rsidRDefault="00D26BE8" w:rsidP="00D26BE8">
      <w:pPr>
        <w:tabs>
          <w:tab w:val="left" w:pos="4245"/>
        </w:tabs>
        <w:autoSpaceDE w:val="0"/>
        <w:autoSpaceDN w:val="0"/>
        <w:adjustRightInd w:val="0"/>
        <w:rPr>
          <w:rFonts w:ascii="Monaco" w:hAnsi="Monaco" w:cs="Arial"/>
          <w:color w:val="000000"/>
          <w:sz w:val="16"/>
          <w:szCs w:val="16"/>
          <w:u w:color="000000"/>
        </w:rPr>
      </w:pPr>
      <w:r w:rsidRPr="00490344">
        <w:rPr>
          <w:rFonts w:ascii="Monaco" w:hAnsi="Monaco" w:cs="Arial"/>
          <w:color w:val="000000"/>
          <w:sz w:val="16"/>
          <w:szCs w:val="16"/>
          <w:u w:color="000000"/>
        </w:rPr>
        <w:t xml:space="preserve">Pacjentów z potwierdzonym </w:t>
      </w:r>
      <w:proofErr w:type="spellStart"/>
      <w:r w:rsidRPr="00490344">
        <w:rPr>
          <w:rFonts w:ascii="Monaco" w:hAnsi="Monaco" w:cs="Arial"/>
          <w:color w:val="000000"/>
          <w:sz w:val="16"/>
          <w:szCs w:val="16"/>
          <w:u w:color="000000"/>
        </w:rPr>
        <w:t>chłoniakiem</w:t>
      </w:r>
      <w:proofErr w:type="spellEnd"/>
      <w:r w:rsidRPr="00490344">
        <w:rPr>
          <w:rFonts w:ascii="Monaco" w:hAnsi="Monaco" w:cs="Arial"/>
          <w:color w:val="000000"/>
          <w:sz w:val="16"/>
          <w:szCs w:val="16"/>
          <w:u w:color="000000"/>
        </w:rPr>
        <w:t xml:space="preserve"> kieruje się do leczenie onkologicznego. W związku z bardzo rzadkim występowaniem tego typu nowotworu brak jest jednego wzorca jego leczenia. Nie ma potrzeby usuwania </w:t>
      </w:r>
      <w:r w:rsidR="00490344" w:rsidRPr="00490344">
        <w:rPr>
          <w:rFonts w:ascii="Monaco" w:hAnsi="Monaco" w:cs="Arial"/>
          <w:color w:val="000000"/>
          <w:sz w:val="16"/>
          <w:szCs w:val="16"/>
          <w:u w:color="000000"/>
        </w:rPr>
        <w:t>implantu,</w:t>
      </w:r>
      <w:r w:rsidRPr="00490344">
        <w:rPr>
          <w:rFonts w:ascii="Monaco" w:hAnsi="Monaco" w:cs="Arial"/>
          <w:color w:val="000000"/>
          <w:sz w:val="16"/>
          <w:szCs w:val="16"/>
          <w:u w:color="000000"/>
        </w:rPr>
        <w:t xml:space="preserve"> jeśli jego obecności nie towarzyszą żadne objawy.</w:t>
      </w:r>
    </w:p>
    <w:p w:rsidR="00D26BE8" w:rsidRPr="00490344" w:rsidRDefault="00D26BE8" w:rsidP="00D26BE8">
      <w:pPr>
        <w:tabs>
          <w:tab w:val="left" w:pos="4245"/>
        </w:tabs>
        <w:autoSpaceDE w:val="0"/>
        <w:autoSpaceDN w:val="0"/>
        <w:adjustRightInd w:val="0"/>
        <w:rPr>
          <w:rFonts w:ascii="Monaco" w:hAnsi="Monaco" w:cs="Arial"/>
          <w:color w:val="000000"/>
          <w:sz w:val="16"/>
          <w:szCs w:val="16"/>
          <w:u w:color="000000"/>
        </w:rPr>
      </w:pPr>
    </w:p>
    <w:p w:rsidR="00D26BE8" w:rsidRPr="00490344" w:rsidRDefault="00D26BE8" w:rsidP="00D26BE8">
      <w:pPr>
        <w:tabs>
          <w:tab w:val="left" w:pos="4245"/>
        </w:tabs>
        <w:autoSpaceDE w:val="0"/>
        <w:autoSpaceDN w:val="0"/>
        <w:adjustRightInd w:val="0"/>
        <w:rPr>
          <w:rFonts w:ascii="Monaco" w:hAnsi="Monaco" w:cs="Arial"/>
          <w:color w:val="000000"/>
          <w:sz w:val="16"/>
          <w:szCs w:val="16"/>
          <w:u w:color="000000"/>
        </w:rPr>
      </w:pPr>
      <w:r w:rsidRPr="00490344">
        <w:rPr>
          <w:rFonts w:ascii="Monaco" w:hAnsi="Monaco" w:cs="Arial"/>
          <w:color w:val="000000"/>
          <w:sz w:val="16"/>
          <w:szCs w:val="16"/>
          <w:u w:color="000000"/>
        </w:rPr>
        <w:t xml:space="preserve">3. </w:t>
      </w:r>
      <w:r w:rsidRPr="00490344">
        <w:rPr>
          <w:rFonts w:ascii="Monaco" w:hAnsi="Monaco" w:cs="Arial"/>
          <w:b/>
          <w:bCs/>
          <w:color w:val="000000"/>
          <w:sz w:val="16"/>
          <w:szCs w:val="16"/>
          <w:u w:val="single" w:color="000000"/>
        </w:rPr>
        <w:t xml:space="preserve">Możliwe powikłania </w:t>
      </w:r>
      <w:r w:rsidR="00490344" w:rsidRPr="00490344">
        <w:rPr>
          <w:rFonts w:ascii="Monaco" w:hAnsi="Monaco" w:cs="Arial"/>
          <w:b/>
          <w:bCs/>
          <w:color w:val="000000"/>
          <w:sz w:val="16"/>
          <w:szCs w:val="16"/>
          <w:u w:val="single" w:color="000000"/>
        </w:rPr>
        <w:t>ogólnoustrojowe</w:t>
      </w:r>
      <w:r w:rsidR="00490344" w:rsidRPr="00490344">
        <w:rPr>
          <w:rFonts w:ascii="Monaco" w:hAnsi="Monaco" w:cs="Arial"/>
          <w:color w:val="000000"/>
          <w:sz w:val="16"/>
          <w:szCs w:val="16"/>
          <w:u w:color="000000"/>
        </w:rPr>
        <w:t>: uogólniona</w:t>
      </w:r>
      <w:r w:rsidRPr="00490344">
        <w:rPr>
          <w:rFonts w:ascii="Monaco" w:hAnsi="Monaco" w:cs="Arial"/>
          <w:color w:val="000000"/>
          <w:sz w:val="16"/>
          <w:szCs w:val="16"/>
          <w:u w:color="000000"/>
        </w:rPr>
        <w:t xml:space="preserve"> odpowiedź zapalna na zakażenie miejscowe, nasilenie objawów chorób współistniejących, reakcje uczuleniowe na stosowane leki lub środki opatrunkowe do wystąpienia wstrząsu anafilaktycznego włącznie, zakażenie układu moczowego, zapalenie płuc, zakażenie łożyska naczyniowego, niewydolność krążenia, niewydolność oddechowa, wystąpienie zatorowości płucnej, niewydolność nerek, niewydolność wielonarządowa, </w:t>
      </w:r>
      <w:r w:rsidRPr="00490344">
        <w:rPr>
          <w:rFonts w:ascii="Monaco" w:hAnsi="Monaco" w:cs="Arial"/>
          <w:b/>
          <w:bCs/>
          <w:color w:val="000000"/>
          <w:sz w:val="16"/>
          <w:szCs w:val="16"/>
          <w:u w:color="000000"/>
        </w:rPr>
        <w:t>zgon</w:t>
      </w:r>
      <w:r w:rsidRPr="00490344">
        <w:rPr>
          <w:rFonts w:ascii="Monaco" w:hAnsi="Monaco" w:cs="Arial"/>
          <w:color w:val="000000"/>
          <w:sz w:val="16"/>
          <w:szCs w:val="16"/>
          <w:u w:color="000000"/>
        </w:rPr>
        <w:t>.</w:t>
      </w:r>
    </w:p>
    <w:p w:rsidR="00D26BE8" w:rsidRPr="00490344" w:rsidRDefault="00D26BE8" w:rsidP="00D26BE8">
      <w:pPr>
        <w:tabs>
          <w:tab w:val="left" w:pos="4245"/>
        </w:tabs>
        <w:autoSpaceDE w:val="0"/>
        <w:autoSpaceDN w:val="0"/>
        <w:adjustRightInd w:val="0"/>
        <w:rPr>
          <w:rFonts w:ascii="Monaco" w:hAnsi="Monaco" w:cs="Arial"/>
          <w:color w:val="000000"/>
          <w:sz w:val="16"/>
          <w:szCs w:val="16"/>
          <w:u w:color="000000"/>
        </w:rPr>
      </w:pPr>
    </w:p>
    <w:p w:rsidR="00F94014" w:rsidRPr="00490344" w:rsidRDefault="00D26BE8" w:rsidP="00D26BE8">
      <w:pPr>
        <w:rPr>
          <w:rFonts w:ascii="Monaco" w:hAnsi="Monaco"/>
          <w:sz w:val="16"/>
          <w:szCs w:val="16"/>
        </w:rPr>
      </w:pPr>
      <w:r w:rsidRPr="00490344">
        <w:rPr>
          <w:rFonts w:ascii="Monaco" w:hAnsi="Monaco" w:cs="Arial"/>
          <w:color w:val="000000"/>
          <w:sz w:val="16"/>
          <w:szCs w:val="16"/>
          <w:u w:color="000000"/>
        </w:rPr>
        <w:t xml:space="preserve">4. </w:t>
      </w:r>
      <w:r w:rsidRPr="00490344">
        <w:rPr>
          <w:rFonts w:ascii="Monaco" w:hAnsi="Monaco" w:cs="Arial"/>
          <w:b/>
          <w:bCs/>
          <w:color w:val="000000"/>
          <w:sz w:val="16"/>
          <w:szCs w:val="16"/>
          <w:u w:color="000000"/>
        </w:rPr>
        <w:t>Mogą również wystąpić inne niekorzystne następstwa zabiegu, których nie można przewidzieć w danej chwili.</w:t>
      </w:r>
    </w:p>
    <w:sectPr w:rsidR="00F94014" w:rsidRPr="00490344" w:rsidSect="0051208F">
      <w:headerReference w:type="default" r:id="rId9"/>
      <w:footerReference w:type="even" r:id="rId10"/>
      <w:footerReference w:type="default" r:id="rId11"/>
      <w:pgSz w:w="11900" w:h="16840"/>
      <w:pgMar w:top="633" w:right="1127" w:bottom="51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0B6" w:rsidRDefault="008670B6" w:rsidP="00E17B58">
      <w:r>
        <w:separator/>
      </w:r>
    </w:p>
  </w:endnote>
  <w:endnote w:type="continuationSeparator" w:id="0">
    <w:p w:rsidR="008670B6" w:rsidRDefault="008670B6" w:rsidP="00E1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aco">
    <w:panose1 w:val="00000000000000000000"/>
    <w:charset w:val="00"/>
    <w:family w:val="auto"/>
    <w:pitch w:val="variable"/>
    <w:sig w:usb0="A00002FF" w:usb1="500039FB" w:usb2="00000000" w:usb3="00000000" w:csb0="0000019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Noteworthy">
    <w:panose1 w:val="02000400000000000000"/>
    <w:charset w:val="00"/>
    <w:family w:val="auto"/>
    <w:pitch w:val="variable"/>
    <w:sig w:usb0="8000006F" w:usb1="08000048" w:usb2="146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349800633"/>
      <w:docPartObj>
        <w:docPartGallery w:val="Page Numbers (Bottom of Page)"/>
        <w:docPartUnique/>
      </w:docPartObj>
    </w:sdtPr>
    <w:sdtEndPr>
      <w:rPr>
        <w:rStyle w:val="Numerstrony"/>
      </w:rPr>
    </w:sdtEndPr>
    <w:sdtContent>
      <w:p w:rsidR="00E17B58" w:rsidRDefault="00E17B58" w:rsidP="00EE1545">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E17B58" w:rsidRDefault="00E17B5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141230267"/>
      <w:docPartObj>
        <w:docPartGallery w:val="Page Numbers (Bottom of Page)"/>
        <w:docPartUnique/>
      </w:docPartObj>
    </w:sdtPr>
    <w:sdtEndPr>
      <w:rPr>
        <w:rStyle w:val="Numerstrony"/>
      </w:rPr>
    </w:sdtEndPr>
    <w:sdtContent>
      <w:p w:rsidR="00E17B58" w:rsidRDefault="00E17B58" w:rsidP="00EE1545">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rsidR="00E17B58" w:rsidRDefault="00E17B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0B6" w:rsidRDefault="008670B6" w:rsidP="00E17B58">
      <w:r>
        <w:separator/>
      </w:r>
    </w:p>
  </w:footnote>
  <w:footnote w:type="continuationSeparator" w:id="0">
    <w:p w:rsidR="008670B6" w:rsidRDefault="008670B6" w:rsidP="00E17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C2C" w:rsidRPr="00B32C2C" w:rsidRDefault="00B32C2C" w:rsidP="00B32C2C">
    <w:pPr>
      <w:pStyle w:val="Nagwek"/>
      <w:jc w:val="center"/>
      <w:rPr>
        <w:color w:val="000000" w:themeColor="text1"/>
      </w:rPr>
    </w:pPr>
    <w:r w:rsidRPr="008944B5">
      <w:rPr>
        <w:rFonts w:ascii="Noteworthy" w:hAnsi="Noteworthy" w:cs="Noteworthy"/>
        <w:color w:val="000000" w:themeColor="text1"/>
        <w:sz w:val="18"/>
        <w:szCs w:val="18"/>
      </w:rPr>
      <w:t xml:space="preserve">PRAKTYKA LEKARSKA RYSZARD MĄDRY: tel. 509317808 / email: </w:t>
    </w:r>
    <w:hyperlink r:id="rId1" w:history="1">
      <w:r w:rsidRPr="008944B5">
        <w:rPr>
          <w:rFonts w:ascii="Noteworthy" w:hAnsi="Noteworthy" w:cs="Noteworthy"/>
          <w:color w:val="000000" w:themeColor="text1"/>
          <w:sz w:val="18"/>
          <w:szCs w:val="18"/>
          <w:u w:val="single" w:color="FC464C"/>
        </w:rPr>
        <w:t>kontakt@drmadry.pl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37E83B44"/>
    <w:lvl w:ilvl="0" w:tplc="21646036">
      <w:start w:val="1"/>
      <w:numFmt w:val="bullet"/>
      <w:lvlText w:val=""/>
      <w:lvlJc w:val="left"/>
      <w:pPr>
        <w:ind w:left="720" w:hanging="360"/>
      </w:pPr>
      <w:rPr>
        <w:rFonts w:ascii="Symbol" w:hAnsi="Symbol" w:cs="Times New Roman" w:hint="default"/>
        <w:color w:val="auto"/>
      </w:rPr>
    </w:lvl>
    <w:lvl w:ilvl="1" w:tplc="21646036">
      <w:start w:val="1"/>
      <w:numFmt w:val="bullet"/>
      <w:lvlText w:val=""/>
      <w:lvlJc w:val="left"/>
      <w:pPr>
        <w:ind w:left="1440" w:hanging="360"/>
      </w:pPr>
      <w:rPr>
        <w:rFonts w:ascii="Symbol" w:hAnsi="Symbol" w:cs="Times New Roman" w:hint="default"/>
        <w:color w:val="auto"/>
      </w:rPr>
    </w:lvl>
    <w:lvl w:ilvl="2" w:tplc="000000CB">
      <w:start w:val="1"/>
      <w:numFmt w:val="bullet"/>
      <w:lvlText w:val="•"/>
      <w:lvlJc w:val="left"/>
      <w:pPr>
        <w:ind w:left="2160" w:hanging="360"/>
      </w:pPr>
    </w:lvl>
    <w:lvl w:ilvl="3" w:tplc="000000CC">
      <w:start w:val="1"/>
      <w:numFmt w:val="bullet"/>
      <w:lvlText w:val="•"/>
      <w:lvlJc w:val="left"/>
      <w:pPr>
        <w:ind w:left="2880" w:hanging="360"/>
      </w:pPr>
    </w:lvl>
    <w:lvl w:ilvl="4" w:tplc="21646036">
      <w:start w:val="1"/>
      <w:numFmt w:val="bullet"/>
      <w:lvlText w:val=""/>
      <w:lvlJc w:val="left"/>
      <w:pPr>
        <w:ind w:left="3600" w:hanging="360"/>
      </w:pPr>
      <w:rPr>
        <w:rFonts w:ascii="Symbol" w:hAnsi="Symbol" w:cs="Times New Roman" w:hint="default"/>
        <w:color w:val="auto"/>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8BE447C"/>
    <w:multiLevelType w:val="hybridMultilevel"/>
    <w:tmpl w:val="F4A05F9A"/>
    <w:lvl w:ilvl="0" w:tplc="0000012D">
      <w:start w:val="1"/>
      <w:numFmt w:val="bullet"/>
      <w:lvlText w:val="•"/>
      <w:lvlJc w:val="left"/>
      <w:pPr>
        <w:ind w:left="1068" w:hanging="360"/>
      </w:pPr>
      <w:rPr>
        <w:rFonts w:hint="default"/>
        <w:color w:val="auto"/>
      </w:rPr>
    </w:lvl>
    <w:lvl w:ilvl="1" w:tplc="000000CA">
      <w:start w:val="1"/>
      <w:numFmt w:val="bullet"/>
      <w:lvlText w:val="•"/>
      <w:lvlJc w:val="left"/>
      <w:pPr>
        <w:ind w:left="1788" w:hanging="360"/>
      </w:pPr>
    </w:lvl>
    <w:lvl w:ilvl="2" w:tplc="000000CB">
      <w:start w:val="1"/>
      <w:numFmt w:val="bullet"/>
      <w:lvlText w:val="•"/>
      <w:lvlJc w:val="left"/>
      <w:pPr>
        <w:ind w:left="2508" w:hanging="360"/>
      </w:pPr>
    </w:lvl>
    <w:lvl w:ilvl="3" w:tplc="000000CC">
      <w:start w:val="1"/>
      <w:numFmt w:val="bullet"/>
      <w:lvlText w:val="•"/>
      <w:lvlJc w:val="left"/>
      <w:pPr>
        <w:ind w:left="3228" w:hanging="360"/>
      </w:pPr>
    </w:lvl>
    <w:lvl w:ilvl="4" w:tplc="000000CD">
      <w:start w:val="1"/>
      <w:numFmt w:val="bullet"/>
      <w:lvlText w:val="•"/>
      <w:lvlJc w:val="left"/>
      <w:pPr>
        <w:ind w:left="3948"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6363EBB"/>
    <w:multiLevelType w:val="hybridMultilevel"/>
    <w:tmpl w:val="9D4A90CC"/>
    <w:lvl w:ilvl="0" w:tplc="21646036">
      <w:start w:val="1"/>
      <w:numFmt w:val="bullet"/>
      <w:lvlText w:val=""/>
      <w:lvlJc w:val="left"/>
      <w:pPr>
        <w:ind w:left="720" w:hanging="360"/>
      </w:pPr>
      <w:rPr>
        <w:rFonts w:ascii="Symbol" w:hAnsi="Symbol" w:cs="Times New Roman" w:hint="default"/>
        <w:color w:val="auto"/>
      </w:rPr>
    </w:lvl>
    <w:lvl w:ilvl="1" w:tplc="0000012D">
      <w:start w:val="1"/>
      <w:numFmt w:val="bullet"/>
      <w:lvlText w:val="•"/>
      <w:lvlJc w:val="left"/>
      <w:pPr>
        <w:ind w:left="1068" w:hanging="360"/>
      </w:pPr>
      <w:rPr>
        <w:rFonts w:hint="default"/>
        <w:color w:val="auto"/>
      </w:rPr>
    </w:lvl>
    <w:lvl w:ilvl="2" w:tplc="000000CB">
      <w:start w:val="1"/>
      <w:numFmt w:val="bullet"/>
      <w:lvlText w:val="•"/>
      <w:lvlJc w:val="left"/>
      <w:pPr>
        <w:ind w:left="2160" w:hanging="360"/>
      </w:pPr>
    </w:lvl>
    <w:lvl w:ilvl="3" w:tplc="000000CC">
      <w:start w:val="1"/>
      <w:numFmt w:val="bullet"/>
      <w:lvlText w:val="•"/>
      <w:lvlJc w:val="left"/>
      <w:pPr>
        <w:ind w:left="2880" w:hanging="360"/>
      </w:pPr>
    </w:lvl>
    <w:lvl w:ilvl="4" w:tplc="21646036">
      <w:start w:val="1"/>
      <w:numFmt w:val="bullet"/>
      <w:lvlText w:val=""/>
      <w:lvlJc w:val="left"/>
      <w:pPr>
        <w:ind w:left="3600" w:hanging="360"/>
      </w:pPr>
      <w:rPr>
        <w:rFonts w:ascii="Symbol" w:hAnsi="Symbol" w:cs="Times New Roman" w:hint="default"/>
        <w:color w:val="auto"/>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E8"/>
    <w:rsid w:val="00490344"/>
    <w:rsid w:val="00493030"/>
    <w:rsid w:val="0051208F"/>
    <w:rsid w:val="006940CC"/>
    <w:rsid w:val="008670B6"/>
    <w:rsid w:val="00B32C2C"/>
    <w:rsid w:val="00C05E7D"/>
    <w:rsid w:val="00C86ECB"/>
    <w:rsid w:val="00D237B2"/>
    <w:rsid w:val="00D26BE8"/>
    <w:rsid w:val="00DD1894"/>
    <w:rsid w:val="00E17B58"/>
    <w:rsid w:val="00F94014"/>
    <w:rsid w:val="00FE7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7F261"/>
  <w15:chartTrackingRefBased/>
  <w15:docId w15:val="{293ED515-518D-BE4C-B7B1-C69A456B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17B58"/>
    <w:pPr>
      <w:tabs>
        <w:tab w:val="center" w:pos="4536"/>
        <w:tab w:val="right" w:pos="9072"/>
      </w:tabs>
    </w:pPr>
  </w:style>
  <w:style w:type="character" w:customStyle="1" w:styleId="StopkaZnak">
    <w:name w:val="Stopka Znak"/>
    <w:basedOn w:val="Domylnaczcionkaakapitu"/>
    <w:link w:val="Stopka"/>
    <w:uiPriority w:val="99"/>
    <w:rsid w:val="00E17B58"/>
  </w:style>
  <w:style w:type="character" w:styleId="Numerstrony">
    <w:name w:val="page number"/>
    <w:basedOn w:val="Domylnaczcionkaakapitu"/>
    <w:uiPriority w:val="99"/>
    <w:semiHidden/>
    <w:unhideWhenUsed/>
    <w:rsid w:val="00E17B58"/>
  </w:style>
  <w:style w:type="paragraph" w:styleId="Nagwek">
    <w:name w:val="header"/>
    <w:basedOn w:val="Normalny"/>
    <w:link w:val="NagwekZnak"/>
    <w:uiPriority w:val="99"/>
    <w:unhideWhenUsed/>
    <w:rsid w:val="00B32C2C"/>
    <w:pPr>
      <w:tabs>
        <w:tab w:val="center" w:pos="4536"/>
        <w:tab w:val="right" w:pos="9072"/>
      </w:tabs>
    </w:pPr>
  </w:style>
  <w:style w:type="character" w:customStyle="1" w:styleId="NagwekZnak">
    <w:name w:val="Nagłówek Znak"/>
    <w:basedOn w:val="Domylnaczcionkaakapitu"/>
    <w:link w:val="Nagwek"/>
    <w:uiPriority w:val="99"/>
    <w:rsid w:val="00B32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44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drmadry.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sigvaris.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kontakt@drmad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1591</Words>
  <Characters>9549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Mądry</dc:creator>
  <cp:keywords/>
  <dc:description/>
  <cp:lastModifiedBy>Ryszard Mądry</cp:lastModifiedBy>
  <cp:revision>4</cp:revision>
  <cp:lastPrinted>2019-06-13T07:29:00Z</cp:lastPrinted>
  <dcterms:created xsi:type="dcterms:W3CDTF">2020-01-29T14:07:00Z</dcterms:created>
  <dcterms:modified xsi:type="dcterms:W3CDTF">2020-03-12T09:15:00Z</dcterms:modified>
</cp:coreProperties>
</file>